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C" w:rsidRPr="001A2652" w:rsidRDefault="00E86E4C" w:rsidP="00AD07E8">
      <w:pPr>
        <w:rPr>
          <w:rFonts w:ascii="Calibri" w:hAnsi="Calibri" w:cs="Calibri"/>
          <w:b/>
          <w:bCs/>
        </w:rPr>
      </w:pPr>
    </w:p>
    <w:p w:rsidR="00E86E4C" w:rsidRPr="001A2652" w:rsidRDefault="00AD07E8" w:rsidP="00AD07E8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REGULAMIN REKRUTACJI</w:t>
      </w:r>
      <w:r w:rsidR="00E86E4C" w:rsidRPr="001A2652">
        <w:rPr>
          <w:rFonts w:ascii="Calibri" w:hAnsi="Calibri" w:cs="Calibri"/>
          <w:b/>
          <w:bCs/>
        </w:rPr>
        <w:t xml:space="preserve"> DO PROJEKTU „</w:t>
      </w:r>
      <w:r w:rsidR="002F6A2F" w:rsidRPr="001A2652">
        <w:rPr>
          <w:rFonts w:ascii="Calibri" w:hAnsi="Calibri" w:cs="Calibri"/>
          <w:b/>
          <w:bCs/>
        </w:rPr>
        <w:t>PROGRAM OPIEKI WYTCHNIENIOWEJ</w:t>
      </w:r>
      <w:r w:rsidR="00E86E4C" w:rsidRPr="001A2652">
        <w:rPr>
          <w:rFonts w:ascii="Calibri" w:hAnsi="Calibri" w:cs="Calibri"/>
          <w:b/>
          <w:bCs/>
        </w:rPr>
        <w:t>”</w:t>
      </w:r>
    </w:p>
    <w:p w:rsidR="00E86E4C" w:rsidRPr="001A2652" w:rsidRDefault="00E86E4C" w:rsidP="0068557F">
      <w:pPr>
        <w:spacing w:after="100" w:afterAutospacing="1"/>
        <w:rPr>
          <w:rFonts w:ascii="Calibri" w:hAnsi="Calibri" w:cs="Calibri"/>
          <w:bCs/>
        </w:rPr>
      </w:pPr>
      <w:proofErr w:type="gramStart"/>
      <w:r w:rsidRPr="001A2652">
        <w:rPr>
          <w:rFonts w:ascii="Calibri" w:hAnsi="Calibri" w:cs="Calibri"/>
          <w:bCs/>
        </w:rPr>
        <w:t>realizowanego</w:t>
      </w:r>
      <w:proofErr w:type="gramEnd"/>
      <w:r w:rsidRPr="001A2652">
        <w:rPr>
          <w:rFonts w:ascii="Calibri" w:hAnsi="Calibri" w:cs="Calibri"/>
          <w:bCs/>
        </w:rPr>
        <w:t xml:space="preserve"> w ramach Regionalnego Programu Operacyjnego Województwa </w:t>
      </w:r>
      <w:r w:rsidR="002F6A2F" w:rsidRPr="001A2652">
        <w:rPr>
          <w:rFonts w:ascii="Calibri" w:hAnsi="Calibri" w:cs="Calibri"/>
          <w:bCs/>
        </w:rPr>
        <w:t>Ś</w:t>
      </w:r>
      <w:r w:rsidRPr="001A2652">
        <w:rPr>
          <w:rFonts w:ascii="Calibri" w:hAnsi="Calibri" w:cs="Calibri"/>
          <w:bCs/>
        </w:rPr>
        <w:t xml:space="preserve">ląskiego na lata 2014-2020, </w:t>
      </w:r>
      <w:r w:rsidR="002F6A2F" w:rsidRPr="001A2652">
        <w:rPr>
          <w:rFonts w:ascii="Calibri" w:hAnsi="Calibri" w:cs="Calibri"/>
          <w:bCs/>
        </w:rPr>
        <w:t xml:space="preserve">Oś Priorytetowa IX Włączenie społeczne, Działanie 9.2 Dostępne i efektywne usługi społeczne i zdrowotne, </w:t>
      </w:r>
      <w:proofErr w:type="spellStart"/>
      <w:r w:rsidR="002F6A2F" w:rsidRPr="001A2652">
        <w:rPr>
          <w:rFonts w:ascii="Calibri" w:hAnsi="Calibri" w:cs="Calibri"/>
          <w:bCs/>
        </w:rPr>
        <w:t>Poddziałanie</w:t>
      </w:r>
      <w:proofErr w:type="spellEnd"/>
      <w:r w:rsidR="002F6A2F" w:rsidRPr="001A2652">
        <w:rPr>
          <w:rFonts w:ascii="Calibri" w:hAnsi="Calibri" w:cs="Calibri"/>
          <w:bCs/>
        </w:rPr>
        <w:t xml:space="preserve"> 9.2.3 Rozwój usług społecznych i zdrowotnych - OSI. 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</w:rPr>
      </w:pPr>
      <w:r w:rsidRPr="001A2652">
        <w:rPr>
          <w:rFonts w:ascii="Calibri" w:hAnsi="Calibri" w:cs="Calibri"/>
          <w:b/>
        </w:rPr>
        <w:t>§1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</w:rPr>
      </w:pPr>
      <w:r w:rsidRPr="001A2652">
        <w:rPr>
          <w:rFonts w:ascii="Calibri" w:hAnsi="Calibri" w:cs="Calibri"/>
          <w:b/>
        </w:rPr>
        <w:t>Definicje</w:t>
      </w:r>
    </w:p>
    <w:p w:rsidR="0072448A" w:rsidRPr="001A2652" w:rsidRDefault="00E86E4C" w:rsidP="0068557F">
      <w:pPr>
        <w:numPr>
          <w:ilvl w:val="0"/>
          <w:numId w:val="17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>Projekt</w:t>
      </w:r>
      <w:r w:rsidR="00C65AC2" w:rsidRPr="001A2652">
        <w:rPr>
          <w:rFonts w:ascii="Calibri" w:hAnsi="Calibri" w:cs="Calibri"/>
        </w:rPr>
        <w:t xml:space="preserve"> - oznacza Projekt „</w:t>
      </w:r>
      <w:r w:rsidR="002F6A2F" w:rsidRPr="001A2652">
        <w:rPr>
          <w:rFonts w:ascii="Calibri" w:hAnsi="Calibri" w:cs="Calibri"/>
        </w:rPr>
        <w:t xml:space="preserve">Program Opieki </w:t>
      </w:r>
      <w:proofErr w:type="spellStart"/>
      <w:r w:rsidR="002F6A2F" w:rsidRPr="001A2652">
        <w:rPr>
          <w:rFonts w:ascii="Calibri" w:hAnsi="Calibri" w:cs="Calibri"/>
        </w:rPr>
        <w:t>Wytchnieniowej</w:t>
      </w:r>
      <w:proofErr w:type="spellEnd"/>
      <w:r w:rsidRPr="001A2652">
        <w:rPr>
          <w:rFonts w:ascii="Calibri" w:hAnsi="Calibri" w:cs="Calibri"/>
        </w:rPr>
        <w:t>”.</w:t>
      </w:r>
    </w:p>
    <w:p w:rsidR="0072448A" w:rsidRPr="001A2652" w:rsidRDefault="00E86E4C" w:rsidP="0068557F">
      <w:pPr>
        <w:numPr>
          <w:ilvl w:val="0"/>
          <w:numId w:val="17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>Lider</w:t>
      </w:r>
      <w:r w:rsidRPr="001A2652">
        <w:rPr>
          <w:rFonts w:ascii="Calibri" w:hAnsi="Calibri" w:cs="Calibri"/>
        </w:rPr>
        <w:t xml:space="preserve"> – Fundacja Imago we Wrocławiu.</w:t>
      </w:r>
    </w:p>
    <w:p w:rsidR="0072448A" w:rsidRPr="001A2652" w:rsidRDefault="002F6A2F" w:rsidP="0068557F">
      <w:pPr>
        <w:numPr>
          <w:ilvl w:val="0"/>
          <w:numId w:val="17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 xml:space="preserve">Partner </w:t>
      </w:r>
      <w:r w:rsidRPr="001A2652">
        <w:rPr>
          <w:rFonts w:ascii="Calibri" w:hAnsi="Calibri" w:cs="Calibri"/>
        </w:rPr>
        <w:t>-</w:t>
      </w:r>
      <w:r w:rsidRPr="001A265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 w:rsidRPr="001A2652">
        <w:rPr>
          <w:rFonts w:ascii="Calibri" w:hAnsi="Calibri" w:cs="Calibri"/>
        </w:rPr>
        <w:t>Ewa Bigos - Usługi Psychologiczne, Psychoterapia, Szkolenia</w:t>
      </w:r>
    </w:p>
    <w:p w:rsidR="0072448A" w:rsidRPr="001A2652" w:rsidRDefault="00E86E4C" w:rsidP="0068557F">
      <w:pPr>
        <w:numPr>
          <w:ilvl w:val="0"/>
          <w:numId w:val="17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>Uczestnik/czka projektu</w:t>
      </w:r>
      <w:r w:rsidRPr="001A2652">
        <w:rPr>
          <w:rFonts w:ascii="Calibri" w:hAnsi="Calibri" w:cs="Calibri"/>
        </w:rPr>
        <w:t xml:space="preserve"> - oso</w:t>
      </w:r>
      <w:r w:rsidR="00C65AC2" w:rsidRPr="001A2652">
        <w:rPr>
          <w:rFonts w:ascii="Calibri" w:hAnsi="Calibri" w:cs="Calibri"/>
        </w:rPr>
        <w:t xml:space="preserve">ba zakwalifikowana do wsparcia </w:t>
      </w:r>
      <w:r w:rsidRPr="001A2652">
        <w:rPr>
          <w:rFonts w:ascii="Calibri" w:hAnsi="Calibri" w:cs="Calibri"/>
        </w:rPr>
        <w:t>w ramach projektu.</w:t>
      </w:r>
    </w:p>
    <w:p w:rsidR="00E86E4C" w:rsidRPr="001A2652" w:rsidRDefault="00E86E4C" w:rsidP="0068557F">
      <w:pPr>
        <w:numPr>
          <w:ilvl w:val="0"/>
          <w:numId w:val="17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>Punkt Rekrutacyjny</w:t>
      </w:r>
      <w:r w:rsidR="00C65AC2" w:rsidRPr="001A2652">
        <w:rPr>
          <w:rFonts w:ascii="Calibri" w:hAnsi="Calibri" w:cs="Calibri"/>
        </w:rPr>
        <w:t xml:space="preserve"> – </w:t>
      </w:r>
      <w:r w:rsidR="002F6A2F" w:rsidRPr="001A2652">
        <w:rPr>
          <w:rFonts w:ascii="Calibri" w:hAnsi="Calibri" w:cs="Calibri"/>
        </w:rPr>
        <w:t>ul. Moniuszki 22, 41-902 Bytom, I piętro, pokój 112</w:t>
      </w:r>
    </w:p>
    <w:p w:rsidR="00E86E4C" w:rsidRPr="001A2652" w:rsidRDefault="00E86E4C" w:rsidP="0068557F">
      <w:pPr>
        <w:ind w:left="284"/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§2</w:t>
      </w:r>
    </w:p>
    <w:p w:rsidR="00E86E4C" w:rsidRPr="001A2652" w:rsidRDefault="00E86E4C" w:rsidP="0068557F">
      <w:pPr>
        <w:jc w:val="center"/>
        <w:rPr>
          <w:rFonts w:ascii="Calibri" w:hAnsi="Calibri" w:cs="Calibri"/>
        </w:rPr>
      </w:pPr>
      <w:r w:rsidRPr="001A2652">
        <w:rPr>
          <w:rFonts w:ascii="Calibri" w:hAnsi="Calibri" w:cs="Calibri"/>
          <w:b/>
          <w:bCs/>
        </w:rPr>
        <w:t>Informacje ogólne</w:t>
      </w:r>
    </w:p>
    <w:p w:rsidR="0072448A" w:rsidRPr="001A2652" w:rsidRDefault="00E86E4C" w:rsidP="0068557F">
      <w:pPr>
        <w:numPr>
          <w:ilvl w:val="0"/>
          <w:numId w:val="2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Regulamin określa warunki uczestnictwa, zakres i warunki udzielenia wsparcia oraz prawa i obowiązki Uczestników/czek Projektu realizowanego w ramach </w:t>
      </w:r>
      <w:r w:rsidRPr="001A2652">
        <w:rPr>
          <w:rFonts w:ascii="Calibri" w:hAnsi="Calibri" w:cs="Calibri"/>
          <w:bCs/>
        </w:rPr>
        <w:t>Regionalnego Programu Operacyjnego Województwa</w:t>
      </w:r>
      <w:r w:rsidR="002F6A2F" w:rsidRPr="001A2652">
        <w:rPr>
          <w:rFonts w:ascii="Calibri" w:hAnsi="Calibri" w:cs="Calibri"/>
          <w:bCs/>
        </w:rPr>
        <w:t xml:space="preserve"> Śląskiego</w:t>
      </w:r>
      <w:r w:rsidRPr="001A2652">
        <w:rPr>
          <w:rFonts w:ascii="Calibri" w:hAnsi="Calibri" w:cs="Calibri"/>
          <w:bCs/>
        </w:rPr>
        <w:t xml:space="preserve"> na lata 2014-2020.</w:t>
      </w:r>
    </w:p>
    <w:p w:rsidR="002F6A2F" w:rsidRPr="001A2652" w:rsidRDefault="00E86E4C" w:rsidP="0068557F">
      <w:pPr>
        <w:numPr>
          <w:ilvl w:val="0"/>
          <w:numId w:val="2"/>
        </w:numPr>
        <w:suppressAutoHyphens w:val="0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Projekt realizowany jest przez Lidera – Fundację Im</w:t>
      </w:r>
      <w:r w:rsidR="00C65AC2" w:rsidRPr="001A2652">
        <w:rPr>
          <w:rFonts w:ascii="Calibri" w:hAnsi="Calibri" w:cs="Calibri"/>
        </w:rPr>
        <w:t>ago</w:t>
      </w:r>
      <w:r w:rsidR="002F6A2F" w:rsidRPr="001A2652">
        <w:rPr>
          <w:rFonts w:ascii="Calibri" w:hAnsi="Calibri" w:cs="Calibri"/>
        </w:rPr>
        <w:t xml:space="preserve"> z </w:t>
      </w:r>
      <w:r w:rsidR="005648E5">
        <w:rPr>
          <w:rFonts w:ascii="Calibri" w:hAnsi="Calibri" w:cs="Calibri"/>
        </w:rPr>
        <w:t>P</w:t>
      </w:r>
      <w:r w:rsidR="002F6A2F" w:rsidRPr="001A2652">
        <w:rPr>
          <w:rFonts w:ascii="Calibri" w:hAnsi="Calibri" w:cs="Calibri"/>
        </w:rPr>
        <w:t>artnerem Ewa Bigos - Usługi Psychologiczne, Psychoterapia, Szkolenia</w:t>
      </w:r>
    </w:p>
    <w:p w:rsidR="00E86E4C" w:rsidRPr="001A2652" w:rsidRDefault="00E86E4C" w:rsidP="0068557F">
      <w:pPr>
        <w:suppressAutoHyphens w:val="0"/>
        <w:ind w:left="720"/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</w:rPr>
        <w:br/>
      </w:r>
      <w:r w:rsidRPr="001A2652">
        <w:rPr>
          <w:rFonts w:ascii="Calibri" w:hAnsi="Calibri" w:cs="Calibri"/>
          <w:b/>
          <w:bCs/>
        </w:rPr>
        <w:t>§ 3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Rekrutacja do projektu</w:t>
      </w:r>
    </w:p>
    <w:p w:rsidR="0072448A" w:rsidRPr="001A2652" w:rsidRDefault="003C4830" w:rsidP="0068557F">
      <w:pPr>
        <w:numPr>
          <w:ilvl w:val="0"/>
          <w:numId w:val="5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Rekrutacja do projektu </w:t>
      </w:r>
      <w:r w:rsidR="002F6A2F" w:rsidRPr="001A2652">
        <w:rPr>
          <w:rFonts w:ascii="Calibri" w:hAnsi="Calibri" w:cs="Calibri"/>
        </w:rPr>
        <w:t xml:space="preserve">36 </w:t>
      </w:r>
      <w:r w:rsidR="00E86E4C" w:rsidRPr="001A2652">
        <w:rPr>
          <w:rFonts w:ascii="Calibri" w:hAnsi="Calibri" w:cs="Calibri"/>
        </w:rPr>
        <w:t xml:space="preserve">osób </w:t>
      </w:r>
      <w:r w:rsidR="002F6A2F" w:rsidRPr="001A2652">
        <w:rPr>
          <w:rFonts w:ascii="Calibri" w:hAnsi="Calibri" w:cs="Calibri"/>
        </w:rPr>
        <w:t xml:space="preserve">z niepełnosprawnością(w tym 22 kobiet i 14 mężczyzn) oraz opiekunów faktycznych z </w:t>
      </w:r>
      <w:r w:rsidR="00E86E4C" w:rsidRPr="001A2652">
        <w:rPr>
          <w:rFonts w:ascii="Calibri" w:hAnsi="Calibri" w:cs="Calibri"/>
        </w:rPr>
        <w:t xml:space="preserve">terenu miasta </w:t>
      </w:r>
      <w:r w:rsidR="002F6A2F" w:rsidRPr="001A2652">
        <w:rPr>
          <w:rFonts w:ascii="Calibri" w:hAnsi="Calibri" w:cs="Calibri"/>
        </w:rPr>
        <w:t>Bytom odbędzie się</w:t>
      </w:r>
      <w:r w:rsidRPr="001A2652">
        <w:rPr>
          <w:rFonts w:ascii="Calibri" w:hAnsi="Calibri" w:cs="Calibri"/>
        </w:rPr>
        <w:t xml:space="preserve"> w trybie ciągłym</w:t>
      </w:r>
      <w:r w:rsidR="00E86E4C" w:rsidRPr="001A2652">
        <w:rPr>
          <w:rFonts w:ascii="Calibri" w:hAnsi="Calibri" w:cs="Calibri"/>
          <w:color w:val="000000" w:themeColor="text1"/>
        </w:rPr>
        <w:t xml:space="preserve"> do wyczerpania miejsc.</w:t>
      </w:r>
    </w:p>
    <w:p w:rsidR="0072448A" w:rsidRPr="001A2652" w:rsidRDefault="002F6A2F" w:rsidP="0068557F">
      <w:pPr>
        <w:numPr>
          <w:ilvl w:val="0"/>
          <w:numId w:val="5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Rekrutacja uczestników odbywać się będzie zgodnie z polityką równych szans i </w:t>
      </w:r>
      <w:proofErr w:type="gramStart"/>
      <w:r w:rsidRPr="001A2652">
        <w:rPr>
          <w:rFonts w:ascii="Calibri" w:hAnsi="Calibri" w:cs="Calibri"/>
        </w:rPr>
        <w:t xml:space="preserve">niedyskryminacji , </w:t>
      </w:r>
      <w:proofErr w:type="gramEnd"/>
      <w:r w:rsidRPr="001A2652">
        <w:rPr>
          <w:rFonts w:ascii="Calibri" w:hAnsi="Calibri" w:cs="Calibri"/>
        </w:rPr>
        <w:t>w tym</w:t>
      </w:r>
      <w:r w:rsidR="00E86E4C" w:rsidRPr="001A2652">
        <w:rPr>
          <w:rFonts w:ascii="Calibri" w:hAnsi="Calibri" w:cs="Calibri"/>
        </w:rPr>
        <w:t xml:space="preserve"> </w:t>
      </w:r>
      <w:r w:rsidRPr="001A2652">
        <w:rPr>
          <w:rFonts w:ascii="Calibri" w:hAnsi="Calibri" w:cs="Calibri"/>
        </w:rPr>
        <w:t>zgodnie z zasadą dostępności , także zgodnie z zasadą równości szans kobiet i mężczyzn.</w:t>
      </w:r>
    </w:p>
    <w:p w:rsidR="0072448A" w:rsidRPr="001A2652" w:rsidRDefault="00E86E4C" w:rsidP="0068557F">
      <w:pPr>
        <w:numPr>
          <w:ilvl w:val="0"/>
          <w:numId w:val="5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Wywiady diagnostyczne (część merytoryczna rekrutacji) będą przeprowadzane przez diagnostę w biurze projektu lub w miejscu zamieszkania kandydata/</w:t>
      </w:r>
      <w:proofErr w:type="spellStart"/>
      <w:r w:rsidRPr="001A2652">
        <w:rPr>
          <w:rFonts w:ascii="Calibri" w:hAnsi="Calibri" w:cs="Calibri"/>
        </w:rPr>
        <w:t>tki</w:t>
      </w:r>
      <w:proofErr w:type="spellEnd"/>
      <w:r w:rsidRPr="001A2652">
        <w:rPr>
          <w:rFonts w:ascii="Calibri" w:hAnsi="Calibri" w:cs="Calibri"/>
        </w:rPr>
        <w:t xml:space="preserve"> lub w wyznaczonym miejscu spotkania (w przypadkach tego wymagających).</w:t>
      </w:r>
    </w:p>
    <w:p w:rsidR="0068557F" w:rsidRPr="001A2652" w:rsidRDefault="002F6A2F" w:rsidP="00AD07E8">
      <w:pPr>
        <w:numPr>
          <w:ilvl w:val="0"/>
          <w:numId w:val="5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eastAsia="DejaVuSans" w:hAnsi="Calibri" w:cs="Calibri"/>
          <w:lang w:eastAsia="en-US"/>
        </w:rPr>
        <w:t>W przypadku klientów</w:t>
      </w:r>
      <w:r w:rsidRPr="001A2652">
        <w:rPr>
          <w:rFonts w:ascii="Calibri" w:hAnsi="Calibri" w:cs="Calibri"/>
        </w:rPr>
        <w:t xml:space="preserve"> </w:t>
      </w:r>
      <w:r w:rsidRPr="001A2652">
        <w:rPr>
          <w:rFonts w:ascii="Calibri" w:eastAsia="DejaVuSans" w:hAnsi="Calibri" w:cs="Calibri"/>
          <w:lang w:eastAsia="en-US"/>
        </w:rPr>
        <w:t>niepełnoletnich wywiad będzie przeprowadzany z rodzicami.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 4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Kryteria uczestnictwa w Projekcie</w:t>
      </w:r>
    </w:p>
    <w:p w:rsidR="00E86E4C" w:rsidRPr="001A2652" w:rsidRDefault="00E86E4C" w:rsidP="00AD07E8">
      <w:pPr>
        <w:numPr>
          <w:ilvl w:val="0"/>
          <w:numId w:val="11"/>
        </w:numPr>
        <w:suppressAutoHyphens w:val="0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Warunkiem udziału w projek</w:t>
      </w:r>
      <w:r w:rsidR="00714118">
        <w:rPr>
          <w:rFonts w:ascii="Calibri" w:hAnsi="Calibri" w:cs="Calibri"/>
        </w:rPr>
        <w:t>cie</w:t>
      </w:r>
      <w:r w:rsidRPr="001A2652">
        <w:rPr>
          <w:rFonts w:ascii="Calibri" w:hAnsi="Calibri" w:cs="Calibri"/>
        </w:rPr>
        <w:t xml:space="preserve"> jest </w:t>
      </w:r>
      <w:r w:rsidR="00F26043" w:rsidRPr="001A2652">
        <w:rPr>
          <w:rFonts w:ascii="Calibri" w:hAnsi="Calibri" w:cs="Calibri"/>
        </w:rPr>
        <w:t>spełnienie następujących</w:t>
      </w:r>
      <w:r w:rsidRPr="001A2652">
        <w:rPr>
          <w:rFonts w:ascii="Calibri" w:hAnsi="Calibri" w:cs="Calibri"/>
        </w:rPr>
        <w:t xml:space="preserve"> kryteriów:</w:t>
      </w:r>
    </w:p>
    <w:p w:rsidR="00E86E4C" w:rsidRPr="001A2652" w:rsidRDefault="00E86E4C" w:rsidP="00F26043">
      <w:pPr>
        <w:suppressAutoHyphens w:val="0"/>
        <w:rPr>
          <w:rFonts w:ascii="Calibri" w:hAnsi="Calibri" w:cs="Calibri"/>
          <w:u w:val="single"/>
        </w:rPr>
      </w:pPr>
      <w:r w:rsidRPr="001A2652">
        <w:rPr>
          <w:rFonts w:ascii="Calibri" w:hAnsi="Calibri" w:cs="Calibri"/>
          <w:u w:val="single"/>
        </w:rPr>
        <w:t>Ocena formalna:</w:t>
      </w:r>
    </w:p>
    <w:p w:rsidR="0068557F" w:rsidRPr="001A2652" w:rsidRDefault="0068557F" w:rsidP="0068557F">
      <w:pPr>
        <w:suppressAutoHyphens w:val="0"/>
        <w:rPr>
          <w:rFonts w:ascii="Calibri" w:hAnsi="Calibri" w:cs="Calibri"/>
        </w:rPr>
      </w:pPr>
      <w:r w:rsidRPr="001A2652">
        <w:rPr>
          <w:rFonts w:ascii="Calibri" w:hAnsi="Calibri" w:cs="Calibri"/>
        </w:rPr>
        <w:t>Kryteria obligatoryjne</w:t>
      </w:r>
      <w:r w:rsidR="00F26043">
        <w:rPr>
          <w:rFonts w:ascii="Calibri" w:hAnsi="Calibri" w:cs="Calibri"/>
        </w:rPr>
        <w:t xml:space="preserve"> (</w:t>
      </w:r>
      <w:proofErr w:type="gramStart"/>
      <w:r w:rsidR="00F26043">
        <w:rPr>
          <w:rFonts w:ascii="Calibri" w:hAnsi="Calibri" w:cs="Calibri"/>
        </w:rPr>
        <w:t>łącznie )</w:t>
      </w:r>
      <w:r w:rsidRPr="001A2652">
        <w:rPr>
          <w:rFonts w:ascii="Calibri" w:hAnsi="Calibri" w:cs="Calibri"/>
        </w:rPr>
        <w:t>:</w:t>
      </w:r>
      <w:proofErr w:type="gramEnd"/>
    </w:p>
    <w:p w:rsidR="002F6A2F" w:rsidRPr="001A2652" w:rsidRDefault="00E86E4C" w:rsidP="0068557F">
      <w:pPr>
        <w:pStyle w:val="Akapitzlist"/>
        <w:numPr>
          <w:ilvl w:val="0"/>
          <w:numId w:val="18"/>
        </w:numPr>
        <w:ind w:left="36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miejsce</w:t>
      </w:r>
      <w:proofErr w:type="gramEnd"/>
      <w:r w:rsidRPr="001A2652">
        <w:rPr>
          <w:rFonts w:ascii="Calibri" w:hAnsi="Calibri" w:cs="Calibri"/>
        </w:rPr>
        <w:t xml:space="preserve"> zamieszkiwania na terenie </w:t>
      </w:r>
      <w:r w:rsidR="002F6A2F" w:rsidRPr="001A2652">
        <w:rPr>
          <w:rFonts w:ascii="Calibri" w:hAnsi="Calibri" w:cs="Calibri"/>
        </w:rPr>
        <w:t xml:space="preserve">miasta Bytomia </w:t>
      </w:r>
      <w:r w:rsidR="00B15249" w:rsidRPr="001A2652">
        <w:rPr>
          <w:rFonts w:ascii="Calibri" w:hAnsi="Calibri" w:cs="Calibri"/>
        </w:rPr>
        <w:t>(</w:t>
      </w:r>
      <w:r w:rsidR="00B15249" w:rsidRPr="001A2652">
        <w:rPr>
          <w:rFonts w:ascii="Calibri" w:hAnsi="Calibri" w:cs="Calibri"/>
          <w:bCs/>
        </w:rPr>
        <w:t>SPEŁNIA/NIE SPEŁNIA)</w:t>
      </w:r>
      <w:r w:rsidR="00B15249" w:rsidRPr="001A2652">
        <w:rPr>
          <w:rFonts w:ascii="Calibri" w:hAnsi="Calibri" w:cs="Calibri"/>
        </w:rPr>
        <w:t xml:space="preserve"> </w:t>
      </w:r>
      <w:r w:rsidRPr="001A2652">
        <w:rPr>
          <w:rFonts w:ascii="Calibri" w:hAnsi="Calibri" w:cs="Calibri"/>
        </w:rPr>
        <w:t>oraz</w:t>
      </w:r>
    </w:p>
    <w:p w:rsidR="0068557F" w:rsidRPr="001A2652" w:rsidRDefault="002F6A2F" w:rsidP="0068557F">
      <w:pPr>
        <w:pStyle w:val="Akapitzlist"/>
        <w:numPr>
          <w:ilvl w:val="0"/>
          <w:numId w:val="18"/>
        </w:numPr>
        <w:spacing w:after="100" w:afterAutospacing="1" w:line="276" w:lineRule="auto"/>
        <w:ind w:left="36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posiadanie</w:t>
      </w:r>
      <w:proofErr w:type="gramEnd"/>
      <w:r w:rsidRPr="001A2652">
        <w:rPr>
          <w:rFonts w:ascii="Calibri" w:hAnsi="Calibri" w:cs="Calibri"/>
        </w:rPr>
        <w:t xml:space="preserve"> orzeczenia o (stopniu) niepełnosprawności lub równoważnego, </w:t>
      </w:r>
      <w:r w:rsidR="00B15249" w:rsidRPr="001A2652">
        <w:rPr>
          <w:rFonts w:ascii="Calibri" w:hAnsi="Calibri" w:cs="Calibri"/>
        </w:rPr>
        <w:t>(</w:t>
      </w:r>
      <w:r w:rsidR="00B15249" w:rsidRPr="001A2652">
        <w:rPr>
          <w:rFonts w:ascii="Calibri" w:hAnsi="Calibri" w:cs="Calibri"/>
          <w:bCs/>
        </w:rPr>
        <w:t>SPEŁNIA/NIE SPEŁNIA)</w:t>
      </w:r>
    </w:p>
    <w:p w:rsidR="0068557F" w:rsidRPr="001A2652" w:rsidRDefault="002F6A2F" w:rsidP="0068557F">
      <w:pPr>
        <w:spacing w:after="100" w:afterAutospacing="1" w:line="276" w:lineRule="auto"/>
        <w:rPr>
          <w:rFonts w:ascii="Calibri" w:hAnsi="Calibri" w:cs="Calibri"/>
        </w:rPr>
      </w:pPr>
      <w:r w:rsidRPr="001A2652">
        <w:rPr>
          <w:rFonts w:ascii="Calibri" w:hAnsi="Calibri" w:cs="Calibri"/>
        </w:rPr>
        <w:lastRenderedPageBreak/>
        <w:t>W przypadku dzieci i młodzieży także zgoda i potwierdzenie opiekuna prawnego</w:t>
      </w:r>
    </w:p>
    <w:p w:rsidR="002D5675" w:rsidRDefault="00E86E4C" w:rsidP="002D5675">
      <w:pPr>
        <w:spacing w:after="100" w:afterAutospacing="1" w:line="276" w:lineRule="auto"/>
        <w:rPr>
          <w:rFonts w:ascii="Calibri" w:hAnsi="Calibri" w:cs="Calibri"/>
        </w:rPr>
      </w:pPr>
      <w:r w:rsidRPr="005648E5">
        <w:rPr>
          <w:rFonts w:ascii="Calibri" w:hAnsi="Calibri" w:cs="Calibri"/>
        </w:rPr>
        <w:t xml:space="preserve">Ocena formalna dokonywana jest na </w:t>
      </w:r>
      <w:r w:rsidR="0068557F" w:rsidRPr="005648E5">
        <w:rPr>
          <w:rFonts w:ascii="Calibri" w:hAnsi="Calibri" w:cs="Calibri"/>
        </w:rPr>
        <w:t>podstawie</w:t>
      </w:r>
      <w:r w:rsidR="002D5675" w:rsidRPr="005648E5">
        <w:rPr>
          <w:rFonts w:ascii="Calibri" w:hAnsi="Calibri" w:cs="Calibri"/>
        </w:rPr>
        <w:t xml:space="preserve"> I części formularza</w:t>
      </w:r>
      <w:r w:rsidR="0068557F" w:rsidRPr="005648E5">
        <w:rPr>
          <w:rFonts w:ascii="Calibri" w:hAnsi="Calibri" w:cs="Calibri"/>
        </w:rPr>
        <w:t xml:space="preserve"> </w:t>
      </w:r>
      <w:r w:rsidR="002D5675" w:rsidRPr="005648E5">
        <w:rPr>
          <w:rFonts w:ascii="Calibri" w:hAnsi="Calibri" w:cs="Calibri"/>
        </w:rPr>
        <w:t xml:space="preserve">diagnostycznego </w:t>
      </w:r>
    </w:p>
    <w:p w:rsidR="00E86E4C" w:rsidRPr="001A2652" w:rsidRDefault="00E86E4C" w:rsidP="002D5675">
      <w:pPr>
        <w:spacing w:after="100" w:afterAutospacing="1" w:line="276" w:lineRule="auto"/>
        <w:rPr>
          <w:rFonts w:ascii="Calibri" w:hAnsi="Calibri" w:cs="Calibri"/>
          <w:u w:val="single"/>
        </w:rPr>
      </w:pPr>
      <w:r w:rsidRPr="001A2652">
        <w:rPr>
          <w:rFonts w:ascii="Calibri" w:hAnsi="Calibri" w:cs="Calibri"/>
          <w:u w:val="single"/>
        </w:rPr>
        <w:t>Ocena merytoryczna:</w:t>
      </w:r>
    </w:p>
    <w:p w:rsidR="0072448A" w:rsidRPr="001A2652" w:rsidRDefault="0072448A" w:rsidP="0068557F">
      <w:pPr>
        <w:suppressAutoHyphens w:val="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Ocenie podlegać będą następujące kryteria: </w:t>
      </w:r>
    </w:p>
    <w:p w:rsidR="00E86E4C" w:rsidRPr="001A2652" w:rsidRDefault="0072448A" w:rsidP="0068557F">
      <w:pPr>
        <w:pStyle w:val="Akapitzlist"/>
        <w:numPr>
          <w:ilvl w:val="0"/>
          <w:numId w:val="19"/>
        </w:numPr>
        <w:spacing w:after="100" w:afterAutospacing="1" w:line="276" w:lineRule="auto"/>
        <w:ind w:left="36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czy</w:t>
      </w:r>
      <w:proofErr w:type="gramEnd"/>
      <w:r w:rsidRPr="001A2652">
        <w:rPr>
          <w:rFonts w:ascii="Calibri" w:hAnsi="Calibri" w:cs="Calibri"/>
        </w:rPr>
        <w:t xml:space="preserve"> </w:t>
      </w:r>
      <w:r w:rsidR="00E86E4C" w:rsidRPr="001A2652">
        <w:rPr>
          <w:rFonts w:ascii="Calibri" w:hAnsi="Calibri" w:cs="Calibri"/>
        </w:rPr>
        <w:t>znane są motywy udziału w projekcie, czy jest świadoma/y celu działań i usługi asystenckiej (15 pkt.),</w:t>
      </w:r>
    </w:p>
    <w:p w:rsidR="0072448A" w:rsidRPr="001A2652" w:rsidRDefault="00E86E4C" w:rsidP="0068557F">
      <w:pPr>
        <w:pStyle w:val="Akapitzlist"/>
        <w:numPr>
          <w:ilvl w:val="0"/>
          <w:numId w:val="19"/>
        </w:numPr>
        <w:spacing w:after="100" w:afterAutospacing="1" w:line="276" w:lineRule="auto"/>
        <w:ind w:left="36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czy</w:t>
      </w:r>
      <w:proofErr w:type="gramEnd"/>
      <w:r w:rsidRPr="001A2652">
        <w:rPr>
          <w:rFonts w:ascii="Calibri" w:hAnsi="Calibri" w:cs="Calibri"/>
        </w:rPr>
        <w:t xml:space="preserve"> dana osoba będzie w stanie poradzić sobie z trudnościami, które mogą się pojawić podczas udziału i co na to wskazuje (cechy osobiste, doświadczenia z </w:t>
      </w:r>
      <w:r w:rsidR="002F6A2F" w:rsidRPr="001A2652">
        <w:rPr>
          <w:rFonts w:ascii="Calibri" w:hAnsi="Calibri" w:cs="Calibri"/>
        </w:rPr>
        <w:t>przeszłości, itd</w:t>
      </w:r>
      <w:r w:rsidRPr="001A2652">
        <w:rPr>
          <w:rFonts w:ascii="Calibri" w:hAnsi="Calibri" w:cs="Calibri"/>
        </w:rPr>
        <w:t>.) (20 pkt.),</w:t>
      </w:r>
    </w:p>
    <w:p w:rsidR="0072448A" w:rsidRDefault="00E86E4C" w:rsidP="0068557F">
      <w:pPr>
        <w:spacing w:after="100" w:afterAutospacing="1" w:line="276" w:lineRule="auto"/>
        <w:rPr>
          <w:rFonts w:ascii="Calibri" w:hAnsi="Calibri" w:cs="Calibri"/>
        </w:rPr>
      </w:pPr>
      <w:r w:rsidRPr="001A2652">
        <w:rPr>
          <w:rFonts w:ascii="Calibri" w:hAnsi="Calibri" w:cs="Calibri"/>
        </w:rPr>
        <w:t>Ocena merytoryczna dokonywana jest na podstawie wywiadu diagnostycznego</w:t>
      </w:r>
      <w:r w:rsidR="00B256C8" w:rsidRPr="001A2652">
        <w:rPr>
          <w:rFonts w:ascii="Calibri" w:hAnsi="Calibri" w:cs="Calibri"/>
        </w:rPr>
        <w:br/>
      </w:r>
      <w:r w:rsidRPr="001A2652">
        <w:rPr>
          <w:rFonts w:ascii="Calibri" w:hAnsi="Calibri" w:cs="Calibri"/>
        </w:rPr>
        <w:t xml:space="preserve"> z </w:t>
      </w:r>
      <w:proofErr w:type="gramStart"/>
      <w:r w:rsidRPr="001A2652">
        <w:rPr>
          <w:rFonts w:ascii="Calibri" w:hAnsi="Calibri" w:cs="Calibri"/>
        </w:rPr>
        <w:t>kandydatem/</w:t>
      </w:r>
      <w:proofErr w:type="spellStart"/>
      <w:r w:rsidRPr="001A2652">
        <w:rPr>
          <w:rFonts w:ascii="Calibri" w:hAnsi="Calibri" w:cs="Calibri"/>
        </w:rPr>
        <w:t>tką</w:t>
      </w:r>
      <w:proofErr w:type="spellEnd"/>
      <w:proofErr w:type="gramEnd"/>
      <w:r w:rsidRPr="001A2652">
        <w:rPr>
          <w:rFonts w:ascii="Calibri" w:hAnsi="Calibri" w:cs="Calibri"/>
        </w:rPr>
        <w:t>.</w:t>
      </w:r>
    </w:p>
    <w:p w:rsidR="00F26043" w:rsidRDefault="00F26043" w:rsidP="00F26043">
      <w:pPr>
        <w:spacing w:after="100" w:afterAutospacing="1" w:line="276" w:lineRule="auto"/>
        <w:rPr>
          <w:rFonts w:ascii="Calibri" w:hAnsi="Calibri" w:cs="Calibri"/>
          <w:u w:val="single"/>
        </w:rPr>
      </w:pPr>
      <w:r w:rsidRPr="001A2652">
        <w:rPr>
          <w:rFonts w:ascii="Calibri" w:hAnsi="Calibri" w:cs="Calibri"/>
          <w:u w:val="single"/>
        </w:rPr>
        <w:t>Ocena</w:t>
      </w:r>
      <w:r>
        <w:rPr>
          <w:rFonts w:ascii="Calibri" w:hAnsi="Calibri" w:cs="Calibri"/>
          <w:u w:val="single"/>
        </w:rPr>
        <w:t xml:space="preserve"> kryteriów premiujących: </w:t>
      </w:r>
    </w:p>
    <w:p w:rsidR="005648E5" w:rsidRPr="00F26043" w:rsidRDefault="005648E5" w:rsidP="00F26043">
      <w:pPr>
        <w:spacing w:after="100" w:afterAutospacing="1" w:line="276" w:lineRule="auto"/>
        <w:rPr>
          <w:rFonts w:ascii="Calibri" w:hAnsi="Calibri" w:cs="Calibri"/>
          <w:u w:val="single"/>
        </w:rPr>
      </w:pPr>
      <w:r w:rsidRPr="001A2652">
        <w:rPr>
          <w:rFonts w:ascii="Calibri" w:hAnsi="Calibri" w:cs="Calibri"/>
        </w:rPr>
        <w:t xml:space="preserve">Kryteria dodatkowe: 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osoby</w:t>
      </w:r>
      <w:proofErr w:type="gramEnd"/>
      <w:r w:rsidRPr="001A2652">
        <w:rPr>
          <w:rFonts w:ascii="Calibri" w:hAnsi="Calibri" w:cs="Calibri"/>
        </w:rPr>
        <w:t xml:space="preserve"> znacznym lub umiarkowanym stopniu niepełnosprawności (10 pkt.)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osoby</w:t>
      </w:r>
      <w:proofErr w:type="gramEnd"/>
      <w:r w:rsidRPr="001A2652">
        <w:rPr>
          <w:rFonts w:ascii="Calibri" w:hAnsi="Calibri" w:cs="Calibri"/>
        </w:rPr>
        <w:t xml:space="preserve"> z </w:t>
      </w:r>
      <w:proofErr w:type="spellStart"/>
      <w:r w:rsidRPr="001A2652">
        <w:rPr>
          <w:rFonts w:ascii="Calibri" w:hAnsi="Calibri" w:cs="Calibri"/>
        </w:rPr>
        <w:t>niepełnosprawnościami</w:t>
      </w:r>
      <w:proofErr w:type="spellEnd"/>
      <w:r w:rsidRPr="001A2652">
        <w:rPr>
          <w:rFonts w:ascii="Calibri" w:hAnsi="Calibri" w:cs="Calibri"/>
        </w:rPr>
        <w:t xml:space="preserve"> sprzężonymi (10 pkt.)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osoby</w:t>
      </w:r>
      <w:proofErr w:type="gramEnd"/>
      <w:r w:rsidRPr="001A2652">
        <w:rPr>
          <w:rFonts w:ascii="Calibri" w:hAnsi="Calibri" w:cs="Calibri"/>
        </w:rPr>
        <w:t xml:space="preserve"> z niepełnosprawnością intelektualną (10 pkt.)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osoby  z</w:t>
      </w:r>
      <w:proofErr w:type="gramEnd"/>
      <w:r w:rsidRPr="001A2652">
        <w:rPr>
          <w:rFonts w:ascii="Calibri" w:hAnsi="Calibri" w:cs="Calibri"/>
        </w:rPr>
        <w:t xml:space="preserve"> zaburzeniami psychicznymi (10 pkt.) 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osoby  korzystając</w:t>
      </w:r>
      <w:r w:rsidR="00714118">
        <w:rPr>
          <w:rFonts w:ascii="Calibri" w:hAnsi="Calibri" w:cs="Calibri"/>
        </w:rPr>
        <w:t>e</w:t>
      </w:r>
      <w:proofErr w:type="gramEnd"/>
      <w:r w:rsidRPr="001A2652">
        <w:rPr>
          <w:rFonts w:ascii="Calibri" w:hAnsi="Calibri" w:cs="Calibri"/>
        </w:rPr>
        <w:t xml:space="preserve"> i/lub rodzina otrzymująca wsparcie  z Programu Operacyjnego Pomoc Żywnościowa 2014-2020 (PO PŻ) (5 </w:t>
      </w:r>
      <w:proofErr w:type="spellStart"/>
      <w:r w:rsidRPr="001A2652">
        <w:rPr>
          <w:rFonts w:ascii="Calibri" w:hAnsi="Calibri" w:cs="Calibri"/>
        </w:rPr>
        <w:t>pkt</w:t>
      </w:r>
      <w:proofErr w:type="spellEnd"/>
      <w:r w:rsidRPr="001A2652">
        <w:rPr>
          <w:rFonts w:ascii="Calibri" w:hAnsi="Calibri" w:cs="Calibri"/>
        </w:rPr>
        <w:t>),</w:t>
      </w:r>
    </w:p>
    <w:p w:rsidR="005648E5" w:rsidRPr="001A2652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osoby, których dochód nie przekracza 150% właściwego kryterium dochodowego (na osobę samotnie gospodarującą lub na osobę w </w:t>
      </w:r>
      <w:proofErr w:type="gramStart"/>
      <w:r w:rsidRPr="001A2652">
        <w:rPr>
          <w:rFonts w:ascii="Calibri" w:hAnsi="Calibri" w:cs="Calibri"/>
        </w:rPr>
        <w:t>rodzinie) (5 pkt</w:t>
      </w:r>
      <w:proofErr w:type="gramEnd"/>
      <w:r w:rsidRPr="001A2652">
        <w:rPr>
          <w:rFonts w:ascii="Calibri" w:hAnsi="Calibri" w:cs="Calibri"/>
        </w:rPr>
        <w:t>.),</w:t>
      </w:r>
    </w:p>
    <w:p w:rsidR="005648E5" w:rsidRPr="005648E5" w:rsidRDefault="005648E5" w:rsidP="005648E5">
      <w:pPr>
        <w:pStyle w:val="Akapitzlist"/>
        <w:numPr>
          <w:ilvl w:val="0"/>
          <w:numId w:val="21"/>
        </w:numPr>
        <w:spacing w:after="100" w:afterAutospacing="1" w:line="276" w:lineRule="auto"/>
        <w:ind w:left="450"/>
        <w:rPr>
          <w:rFonts w:ascii="Calibri" w:hAnsi="Calibri" w:cs="Calibri"/>
        </w:rPr>
      </w:pPr>
      <w:proofErr w:type="gramStart"/>
      <w:r w:rsidRPr="001A2652">
        <w:rPr>
          <w:rFonts w:ascii="Calibri" w:hAnsi="Calibri" w:cs="Calibri"/>
        </w:rPr>
        <w:t>osoba</w:t>
      </w:r>
      <w:proofErr w:type="gramEnd"/>
      <w:r w:rsidRPr="001A2652">
        <w:rPr>
          <w:rFonts w:ascii="Calibri" w:hAnsi="Calibri" w:cs="Calibri"/>
        </w:rPr>
        <w:t xml:space="preserve"> i/lub rodzina zagrożona ubóstwem lub wykluczeniem społecznym doświadczające wielokrotnego wykluczenia społecznego (</w:t>
      </w:r>
      <w:proofErr w:type="spellStart"/>
      <w:r w:rsidRPr="001A2652">
        <w:rPr>
          <w:rFonts w:ascii="Calibri" w:hAnsi="Calibri" w:cs="Calibri"/>
        </w:rPr>
        <w:t>5pkt</w:t>
      </w:r>
      <w:proofErr w:type="spellEnd"/>
      <w:r w:rsidRPr="001A2652">
        <w:rPr>
          <w:rFonts w:ascii="Calibri" w:hAnsi="Calibri" w:cs="Calibri"/>
        </w:rPr>
        <w:t xml:space="preserve">). </w:t>
      </w:r>
    </w:p>
    <w:p w:rsidR="005648E5" w:rsidRPr="001A2652" w:rsidRDefault="005648E5" w:rsidP="0068557F">
      <w:pPr>
        <w:spacing w:after="100" w:afterAutospacing="1" w:line="276" w:lineRule="auto"/>
        <w:rPr>
          <w:rFonts w:ascii="Calibri" w:hAnsi="Calibri" w:cs="Calibri"/>
        </w:rPr>
      </w:pPr>
      <w:r w:rsidRPr="005648E5">
        <w:rPr>
          <w:rFonts w:ascii="Calibri" w:hAnsi="Calibri" w:cs="Calibri"/>
        </w:rPr>
        <w:t>Ocena dodatkowych kryteriów dokonywana jest na podstawie II</w:t>
      </w:r>
      <w:r w:rsidR="00F26043">
        <w:rPr>
          <w:rFonts w:ascii="Calibri" w:hAnsi="Calibri" w:cs="Calibri"/>
        </w:rPr>
        <w:t>I</w:t>
      </w:r>
      <w:r w:rsidRPr="005648E5">
        <w:rPr>
          <w:rFonts w:ascii="Calibri" w:hAnsi="Calibri" w:cs="Calibri"/>
        </w:rPr>
        <w:t xml:space="preserve"> części formularza diagnostycznego.</w:t>
      </w:r>
    </w:p>
    <w:p w:rsidR="0072448A" w:rsidRPr="001A2652" w:rsidRDefault="00E86E4C" w:rsidP="0068557F">
      <w:pPr>
        <w:numPr>
          <w:ilvl w:val="0"/>
          <w:numId w:val="11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Kandydaci uzyskujący minimum </w:t>
      </w:r>
      <w:r w:rsidR="0072448A" w:rsidRPr="001A2652">
        <w:rPr>
          <w:rFonts w:ascii="Calibri" w:hAnsi="Calibri" w:cs="Calibri"/>
        </w:rPr>
        <w:t xml:space="preserve">30 </w:t>
      </w:r>
      <w:r w:rsidRPr="001A2652">
        <w:rPr>
          <w:rFonts w:ascii="Calibri" w:hAnsi="Calibri" w:cs="Calibri"/>
        </w:rPr>
        <w:t>punktów będą kwalifikowani do projektu (</w:t>
      </w:r>
      <w:r w:rsidRPr="001A2652">
        <w:rPr>
          <w:rFonts w:ascii="Calibri" w:hAnsi="Calibri" w:cs="Calibri"/>
          <w:b/>
        </w:rPr>
        <w:t>wyłącznie</w:t>
      </w:r>
      <w:r w:rsidRPr="001A2652">
        <w:rPr>
          <w:rFonts w:ascii="Calibri" w:hAnsi="Calibri" w:cs="Calibri"/>
        </w:rPr>
        <w:t xml:space="preserve"> po spełnieniu ww. kryteriów</w:t>
      </w:r>
      <w:r w:rsidR="005648E5">
        <w:rPr>
          <w:rFonts w:ascii="Calibri" w:hAnsi="Calibri" w:cs="Calibri"/>
        </w:rPr>
        <w:t xml:space="preserve"> obligatoryjnych) </w:t>
      </w:r>
      <w:r w:rsidRPr="001A2652">
        <w:rPr>
          <w:rFonts w:ascii="Calibri" w:hAnsi="Calibri" w:cs="Calibri"/>
        </w:rPr>
        <w:t xml:space="preserve">aż do wyczerpania dostępnych godzin </w:t>
      </w:r>
      <w:r w:rsidR="0072448A" w:rsidRPr="001A2652">
        <w:rPr>
          <w:rFonts w:ascii="Calibri" w:hAnsi="Calibri" w:cs="Calibri"/>
        </w:rPr>
        <w:t>asystenckich.</w:t>
      </w:r>
    </w:p>
    <w:p w:rsidR="0072448A" w:rsidRPr="001A2652" w:rsidRDefault="0072448A" w:rsidP="0068557F">
      <w:pPr>
        <w:numPr>
          <w:ilvl w:val="0"/>
          <w:numId w:val="11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eastAsia="DejaVuSans" w:hAnsi="Calibri" w:cs="Calibri"/>
          <w:lang w:eastAsia="en-US"/>
        </w:rPr>
        <w:t>Pozostałe osoby spełniające minimum</w:t>
      </w:r>
      <w:r w:rsidRPr="001A2652">
        <w:rPr>
          <w:rFonts w:ascii="Calibri" w:hAnsi="Calibri" w:cs="Calibri"/>
        </w:rPr>
        <w:t xml:space="preserve"> punktowe</w:t>
      </w:r>
      <w:r w:rsidRPr="001A2652">
        <w:rPr>
          <w:rFonts w:ascii="Calibri" w:eastAsia="DejaVuSans" w:hAnsi="Calibri" w:cs="Calibri"/>
          <w:lang w:eastAsia="en-US"/>
        </w:rPr>
        <w:t xml:space="preserve"> trafią na listę rezerwowych według liczby punktów i kolejności zgłoszeń.</w:t>
      </w:r>
    </w:p>
    <w:p w:rsidR="005A6281" w:rsidRPr="001A2652" w:rsidRDefault="00E86E4C" w:rsidP="0068557F">
      <w:pPr>
        <w:numPr>
          <w:ilvl w:val="0"/>
          <w:numId w:val="11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W przypadku rezygnacji osoby zakwalifikowanej do projektu – do projektu zostanie zakwalifikowana następna osoba oczekująca z wymaganą minimalną liczbą punktów (</w:t>
      </w:r>
      <w:r w:rsidR="0072448A" w:rsidRPr="001A2652">
        <w:rPr>
          <w:rFonts w:ascii="Calibri" w:hAnsi="Calibri" w:cs="Calibri"/>
        </w:rPr>
        <w:t>tj. 30 pkt</w:t>
      </w:r>
      <w:r w:rsidRPr="001A2652">
        <w:rPr>
          <w:rFonts w:ascii="Calibri" w:hAnsi="Calibri" w:cs="Calibri"/>
        </w:rPr>
        <w:t>.).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lastRenderedPageBreak/>
        <w:t>§ 5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Cel projektu</w:t>
      </w:r>
    </w:p>
    <w:p w:rsidR="0072448A" w:rsidRPr="001A2652" w:rsidRDefault="00E86E4C" w:rsidP="0068557F">
      <w:pPr>
        <w:numPr>
          <w:ilvl w:val="0"/>
          <w:numId w:val="9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  <w:bCs/>
        </w:rPr>
      </w:pPr>
      <w:r w:rsidRPr="001A2652">
        <w:rPr>
          <w:rFonts w:ascii="Calibri" w:hAnsi="Calibri" w:cs="Calibri"/>
          <w:bCs/>
        </w:rPr>
        <w:t>Celem projektu jest</w:t>
      </w:r>
      <w:r w:rsidR="00B256C8" w:rsidRPr="001A2652">
        <w:rPr>
          <w:rFonts w:ascii="Calibri" w:hAnsi="Calibri" w:cs="Calibri"/>
          <w:bCs/>
        </w:rPr>
        <w:t xml:space="preserve"> wsparcie niezależnego życia </w:t>
      </w:r>
      <w:r w:rsidR="0072448A" w:rsidRPr="001A2652">
        <w:rPr>
          <w:rFonts w:ascii="Calibri" w:hAnsi="Calibri" w:cs="Calibri"/>
          <w:bCs/>
        </w:rPr>
        <w:t>36</w:t>
      </w:r>
      <w:r w:rsidRPr="001A2652">
        <w:rPr>
          <w:rFonts w:ascii="Calibri" w:hAnsi="Calibri" w:cs="Calibri"/>
          <w:bCs/>
        </w:rPr>
        <w:t xml:space="preserve"> osób z niepełnosprawnością </w:t>
      </w:r>
      <w:r w:rsidR="0072448A" w:rsidRPr="001A2652">
        <w:rPr>
          <w:rFonts w:ascii="Calibri" w:hAnsi="Calibri" w:cs="Calibri"/>
          <w:bCs/>
        </w:rPr>
        <w:t xml:space="preserve">oraz opiekunów faktycznych </w:t>
      </w:r>
      <w:r w:rsidRPr="001A2652">
        <w:rPr>
          <w:rFonts w:ascii="Calibri" w:hAnsi="Calibri" w:cs="Calibri"/>
          <w:bCs/>
        </w:rPr>
        <w:t xml:space="preserve">z terenu miasta </w:t>
      </w:r>
      <w:r w:rsidR="005648E5" w:rsidRPr="001A2652">
        <w:rPr>
          <w:rFonts w:ascii="Calibri" w:hAnsi="Calibri" w:cs="Calibri"/>
          <w:bCs/>
        </w:rPr>
        <w:t>Bytom poprzez</w:t>
      </w:r>
      <w:r w:rsidRPr="001A2652">
        <w:rPr>
          <w:rFonts w:ascii="Calibri" w:hAnsi="Calibri" w:cs="Calibri"/>
          <w:bCs/>
        </w:rPr>
        <w:t xml:space="preserve"> organizowanie i świadczenie </w:t>
      </w:r>
      <w:proofErr w:type="gramStart"/>
      <w:r w:rsidRPr="001A2652">
        <w:rPr>
          <w:rFonts w:ascii="Calibri" w:hAnsi="Calibri" w:cs="Calibri"/>
          <w:bCs/>
        </w:rPr>
        <w:t>wyso</w:t>
      </w:r>
      <w:r w:rsidR="005A6281" w:rsidRPr="001A2652">
        <w:rPr>
          <w:rFonts w:ascii="Calibri" w:hAnsi="Calibri" w:cs="Calibri"/>
          <w:bCs/>
        </w:rPr>
        <w:t>kiej jakości</w:t>
      </w:r>
      <w:proofErr w:type="gramEnd"/>
      <w:r w:rsidR="005A6281" w:rsidRPr="001A2652">
        <w:rPr>
          <w:rFonts w:ascii="Calibri" w:hAnsi="Calibri" w:cs="Calibri"/>
          <w:bCs/>
        </w:rPr>
        <w:t xml:space="preserve"> usług asystenckich w okresie </w:t>
      </w:r>
      <w:r w:rsidR="0072448A" w:rsidRPr="001A2652">
        <w:rPr>
          <w:rFonts w:ascii="Calibri" w:hAnsi="Calibri" w:cs="Calibri"/>
          <w:bCs/>
        </w:rPr>
        <w:t>01</w:t>
      </w:r>
      <w:r w:rsidRPr="001A2652">
        <w:rPr>
          <w:rFonts w:ascii="Calibri" w:hAnsi="Calibri" w:cs="Calibri"/>
          <w:bCs/>
        </w:rPr>
        <w:t>.201</w:t>
      </w:r>
      <w:r w:rsidR="0072448A" w:rsidRPr="001A2652">
        <w:rPr>
          <w:rFonts w:ascii="Calibri" w:hAnsi="Calibri" w:cs="Calibri"/>
          <w:bCs/>
        </w:rPr>
        <w:t>9</w:t>
      </w:r>
      <w:r w:rsidRPr="001A2652">
        <w:rPr>
          <w:rFonts w:ascii="Calibri" w:hAnsi="Calibri" w:cs="Calibri"/>
          <w:bCs/>
        </w:rPr>
        <w:t xml:space="preserve"> – </w:t>
      </w:r>
      <w:r w:rsidR="0072448A" w:rsidRPr="001A2652">
        <w:rPr>
          <w:rFonts w:ascii="Calibri" w:hAnsi="Calibri" w:cs="Calibri"/>
          <w:bCs/>
        </w:rPr>
        <w:t>12</w:t>
      </w:r>
      <w:r w:rsidRPr="001A2652">
        <w:rPr>
          <w:rFonts w:ascii="Calibri" w:hAnsi="Calibri" w:cs="Calibri"/>
          <w:bCs/>
        </w:rPr>
        <w:t>.2020.</w:t>
      </w:r>
    </w:p>
    <w:p w:rsidR="0072448A" w:rsidRPr="001A2652" w:rsidRDefault="00E86E4C" w:rsidP="0068557F">
      <w:pPr>
        <w:numPr>
          <w:ilvl w:val="0"/>
          <w:numId w:val="9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  <w:bCs/>
        </w:rPr>
      </w:pPr>
      <w:r w:rsidRPr="001A2652">
        <w:rPr>
          <w:rFonts w:ascii="Calibri" w:hAnsi="Calibri" w:cs="Calibri"/>
          <w:bCs/>
        </w:rPr>
        <w:t xml:space="preserve">Grupę docelową projektu stanowią osoby z </w:t>
      </w:r>
      <w:proofErr w:type="spellStart"/>
      <w:proofErr w:type="gramStart"/>
      <w:r w:rsidR="0072448A" w:rsidRPr="001A2652">
        <w:rPr>
          <w:rFonts w:ascii="Calibri" w:hAnsi="Calibri" w:cs="Calibri"/>
          <w:bCs/>
        </w:rPr>
        <w:t>niepełnosprawnościami</w:t>
      </w:r>
      <w:proofErr w:type="spellEnd"/>
      <w:r w:rsidR="0072448A" w:rsidRPr="001A2652">
        <w:rPr>
          <w:rFonts w:ascii="Calibri" w:hAnsi="Calibri" w:cs="Calibri"/>
          <w:bCs/>
        </w:rPr>
        <w:t xml:space="preserve"> , </w:t>
      </w:r>
      <w:proofErr w:type="gramEnd"/>
      <w:r w:rsidR="0072448A" w:rsidRPr="001A2652">
        <w:rPr>
          <w:rFonts w:ascii="Calibri" w:eastAsia="DejaVuSans" w:hAnsi="Calibri" w:cs="Calibri"/>
          <w:lang w:eastAsia="en-US"/>
        </w:rPr>
        <w:t>tj. osoby wykluczone lub zagrożone ubóstwem lub wykluczeniem społecznym , wymagające stałego lub okresowego wsparcia w wykonywaniu podstawowych czynności dnia codziennego, niezbędnych do ich aktywnego</w:t>
      </w:r>
      <w:r w:rsidR="0072448A" w:rsidRPr="001A2652">
        <w:rPr>
          <w:rFonts w:ascii="Calibri" w:hAnsi="Calibri" w:cs="Calibri"/>
          <w:bCs/>
        </w:rPr>
        <w:t xml:space="preserve"> </w:t>
      </w:r>
      <w:r w:rsidR="0072448A" w:rsidRPr="001A2652">
        <w:rPr>
          <w:rFonts w:ascii="Calibri" w:eastAsia="DejaVuSans" w:hAnsi="Calibri" w:cs="Calibri"/>
          <w:lang w:eastAsia="en-US"/>
        </w:rPr>
        <w:t>funkcjonowania społeczno-zawodowego lub edukacyjnego</w:t>
      </w:r>
      <w:r w:rsidR="0072448A" w:rsidRPr="001A2652">
        <w:rPr>
          <w:rFonts w:ascii="Calibri" w:hAnsi="Calibri" w:cs="Calibri"/>
          <w:bCs/>
        </w:rPr>
        <w:t xml:space="preserve"> oraz </w:t>
      </w:r>
      <w:r w:rsidR="0072448A" w:rsidRPr="001A2652">
        <w:rPr>
          <w:rFonts w:ascii="Calibri" w:eastAsia="DejaVuSans" w:hAnsi="Calibri" w:cs="Calibri"/>
          <w:lang w:eastAsia="en-US"/>
        </w:rPr>
        <w:t>opiekunowie faktyczni osób z niepełnosprawnością</w:t>
      </w:r>
      <w:r w:rsidR="005648E5">
        <w:rPr>
          <w:rFonts w:ascii="Calibri" w:eastAsia="DejaVuSans" w:hAnsi="Calibri" w:cs="Calibri"/>
          <w:lang w:eastAsia="en-US"/>
        </w:rPr>
        <w:t>.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 6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Zakres wsparcia</w:t>
      </w:r>
    </w:p>
    <w:p w:rsidR="0072448A" w:rsidRPr="001A2652" w:rsidRDefault="00E86E4C" w:rsidP="0068557F">
      <w:pPr>
        <w:numPr>
          <w:ilvl w:val="0"/>
          <w:numId w:val="8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Projekt przewiduje wsparcie dla Uczestników/Uczestniczek projektu</w:t>
      </w:r>
      <w:r w:rsidR="0072448A" w:rsidRPr="001A2652">
        <w:rPr>
          <w:rFonts w:ascii="Calibri" w:eastAsia="DejaVuSans" w:hAnsi="Calibri" w:cs="Calibri"/>
          <w:sz w:val="16"/>
          <w:szCs w:val="16"/>
          <w:lang w:eastAsia="en-US"/>
        </w:rPr>
        <w:t xml:space="preserve"> </w:t>
      </w:r>
      <w:r w:rsidR="0072448A" w:rsidRPr="001A2652">
        <w:rPr>
          <w:rFonts w:ascii="Calibri" w:hAnsi="Calibri" w:cs="Calibri"/>
        </w:rPr>
        <w:t xml:space="preserve">i ich opiekunów </w:t>
      </w:r>
      <w:r w:rsidRPr="001A2652">
        <w:rPr>
          <w:rFonts w:ascii="Calibri" w:hAnsi="Calibri" w:cs="Calibri"/>
        </w:rPr>
        <w:t xml:space="preserve">poprzez świadczenie </w:t>
      </w:r>
      <w:r w:rsidR="0072448A" w:rsidRPr="001A2652">
        <w:rPr>
          <w:rFonts w:ascii="Calibri" w:hAnsi="Calibri" w:cs="Calibri"/>
        </w:rPr>
        <w:t xml:space="preserve">zindywidualizowanych usług </w:t>
      </w:r>
      <w:r w:rsidRPr="001A2652">
        <w:rPr>
          <w:rFonts w:ascii="Calibri" w:hAnsi="Calibri" w:cs="Calibri"/>
        </w:rPr>
        <w:t>asystenckich.</w:t>
      </w:r>
      <w:r w:rsidR="0072448A" w:rsidRPr="001A2652">
        <w:rPr>
          <w:rFonts w:ascii="Calibri" w:eastAsia="DejaVuSans" w:hAnsi="Calibri" w:cs="Calibri"/>
          <w:sz w:val="16"/>
          <w:szCs w:val="16"/>
          <w:lang w:eastAsia="en-US"/>
        </w:rPr>
        <w:t xml:space="preserve"> </w:t>
      </w:r>
    </w:p>
    <w:p w:rsidR="00E86E4C" w:rsidRPr="001A2652" w:rsidRDefault="00E86E4C" w:rsidP="0068557F">
      <w:pPr>
        <w:numPr>
          <w:ilvl w:val="0"/>
          <w:numId w:val="8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  <w:b/>
        </w:rPr>
        <w:t>Usługi asystenckie</w:t>
      </w:r>
      <w:r w:rsidRPr="001A2652">
        <w:rPr>
          <w:rFonts w:ascii="Calibri" w:hAnsi="Calibri" w:cs="Calibri"/>
        </w:rPr>
        <w:t xml:space="preserve"> to usługi świadczone przez asystentów na rzecz osób </w:t>
      </w:r>
      <w:r w:rsidRPr="001A2652">
        <w:rPr>
          <w:rFonts w:ascii="Calibri" w:hAnsi="Calibri" w:cs="Calibri"/>
        </w:rPr>
        <w:br/>
        <w:t xml:space="preserve">z </w:t>
      </w:r>
      <w:proofErr w:type="spellStart"/>
      <w:r w:rsidRPr="001A2652">
        <w:rPr>
          <w:rFonts w:ascii="Calibri" w:hAnsi="Calibri" w:cs="Calibri"/>
        </w:rPr>
        <w:t>niepełnosprawnościami</w:t>
      </w:r>
      <w:proofErr w:type="spellEnd"/>
      <w:r w:rsidRPr="001A2652">
        <w:rPr>
          <w:rFonts w:ascii="Calibri" w:hAnsi="Calibri" w:cs="Calibri"/>
        </w:rPr>
        <w:t xml:space="preserve"> lub rodzin z dziećmi z </w:t>
      </w:r>
      <w:proofErr w:type="spellStart"/>
      <w:r w:rsidRPr="001A2652">
        <w:rPr>
          <w:rFonts w:ascii="Calibri" w:hAnsi="Calibri" w:cs="Calibri"/>
        </w:rPr>
        <w:t>niepełnosprawnościami</w:t>
      </w:r>
      <w:proofErr w:type="spellEnd"/>
      <w:r w:rsidRPr="001A2652">
        <w:rPr>
          <w:rFonts w:ascii="Calibri" w:hAnsi="Calibri" w:cs="Calibri"/>
        </w:rPr>
        <w:t xml:space="preserve"> umożliwiające stałe lub okresowe wsparcie tych osób i rodzin w wykonywaniu podstawowych czynności dnia codziennego, niezbędnych do ich aktywnego funkcjonowania społecznego, zawodowego lub edukacyjnego,</w:t>
      </w:r>
      <w:r w:rsidR="0072448A" w:rsidRPr="001A2652">
        <w:rPr>
          <w:rFonts w:ascii="Calibri" w:hAnsi="Calibri" w:cs="Calibri"/>
        </w:rPr>
        <w:t xml:space="preserve"> poprzez</w:t>
      </w:r>
      <w:r w:rsidRPr="001A2652">
        <w:rPr>
          <w:rFonts w:ascii="Calibri" w:hAnsi="Calibri" w:cs="Calibri"/>
        </w:rPr>
        <w:t xml:space="preserve"> m.in.: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wspólne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spędzanie czasu wolnego mające na celu rozwój aktywności społecznych, zainteresowań, organizacji czasu wolnego</w:t>
      </w:r>
      <w:r w:rsidR="005648E5">
        <w:rPr>
          <w:rFonts w:ascii="Calibri" w:eastAsia="DejaVuSans" w:hAnsi="Calibri" w:cs="Calibri"/>
          <w:lang w:eastAsia="en-US"/>
        </w:rPr>
        <w:t>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pomoc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w przemieszczaniu się m.in. do: punktów usługowych, pracy, szkoły lekarza, na rehabilitację, w powrocie do domu</w:t>
      </w:r>
      <w:r w:rsidR="005648E5">
        <w:rPr>
          <w:rFonts w:ascii="Calibri" w:eastAsia="DejaVuSans" w:hAnsi="Calibri" w:cs="Calibri"/>
          <w:lang w:eastAsia="en-US"/>
        </w:rPr>
        <w:t>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wspomaganie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w załatwianiu spraw urzędowych,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wspólna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aktywność rekreacyjna,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towarzyszenie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w imprezach kulturalnych,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wsparcie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w obowiązkach domowych,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360"/>
        <w:rPr>
          <w:rFonts w:ascii="Calibri" w:eastAsia="DejaVuSans" w:hAnsi="Calibri" w:cs="Calibri"/>
          <w:lang w:eastAsia="en-US"/>
        </w:rPr>
      </w:pPr>
      <w:proofErr w:type="gramStart"/>
      <w:r w:rsidRPr="001A2652">
        <w:rPr>
          <w:rFonts w:ascii="Calibri" w:eastAsia="DejaVuSans" w:hAnsi="Calibri" w:cs="Calibri"/>
          <w:lang w:eastAsia="en-US"/>
        </w:rPr>
        <w:t>tłumaczenie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na język migowy,</w:t>
      </w:r>
    </w:p>
    <w:p w:rsidR="0072448A" w:rsidRPr="001A2652" w:rsidRDefault="0072448A" w:rsidP="0068557F">
      <w:pPr>
        <w:pStyle w:val="Akapitzlist"/>
        <w:numPr>
          <w:ilvl w:val="0"/>
          <w:numId w:val="22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eastAsia="DejaVuSans" w:hAnsi="Calibri" w:cs="Calibri"/>
          <w:lang w:eastAsia="en-US"/>
        </w:rPr>
        <w:t xml:space="preserve"> </w:t>
      </w:r>
      <w:proofErr w:type="gramStart"/>
      <w:r w:rsidRPr="001A2652">
        <w:rPr>
          <w:rFonts w:ascii="Calibri" w:eastAsia="DejaVuSans" w:hAnsi="Calibri" w:cs="Calibri"/>
          <w:lang w:eastAsia="en-US"/>
        </w:rPr>
        <w:t>pomoc</w:t>
      </w:r>
      <w:proofErr w:type="gramEnd"/>
      <w:r w:rsidRPr="001A2652">
        <w:rPr>
          <w:rFonts w:ascii="Calibri" w:eastAsia="DejaVuSans" w:hAnsi="Calibri" w:cs="Calibri"/>
          <w:lang w:eastAsia="en-US"/>
        </w:rPr>
        <w:t xml:space="preserve"> w zaadoptowaniu się na stanowisku pracy.</w:t>
      </w:r>
    </w:p>
    <w:p w:rsidR="00E86E4C" w:rsidRPr="001A2652" w:rsidRDefault="00E86E4C" w:rsidP="0068557F">
      <w:pPr>
        <w:numPr>
          <w:ilvl w:val="0"/>
          <w:numId w:val="8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Uczestnictwo w projekcie jest bezpłatne dla uczestników/czek projektu, którzy nie przekraczają 150% właściwego kryterium dochodowego</w:t>
      </w:r>
      <w:r w:rsidR="00714118">
        <w:rPr>
          <w:rFonts w:ascii="Calibri" w:hAnsi="Calibri" w:cs="Calibri"/>
        </w:rPr>
        <w:t xml:space="preserve">. Kryterium dochodowe </w:t>
      </w:r>
      <w:r w:rsidR="00F26043">
        <w:rPr>
          <w:rFonts w:ascii="Calibri" w:hAnsi="Calibri" w:cs="Calibri"/>
        </w:rPr>
        <w:t>wynos</w:t>
      </w:r>
      <w:r w:rsidR="00714118">
        <w:rPr>
          <w:rFonts w:ascii="Calibri" w:hAnsi="Calibri" w:cs="Calibri"/>
        </w:rPr>
        <w:t>i</w:t>
      </w:r>
      <w:proofErr w:type="gramStart"/>
      <w:r w:rsidR="00714118">
        <w:rPr>
          <w:rFonts w:ascii="Calibri" w:hAnsi="Calibri" w:cs="Calibri"/>
        </w:rPr>
        <w:t xml:space="preserve"> </w:t>
      </w:r>
      <w:r w:rsidR="00F26043">
        <w:rPr>
          <w:rFonts w:ascii="Calibri" w:hAnsi="Calibri" w:cs="Calibri"/>
        </w:rPr>
        <w:t>:</w:t>
      </w:r>
      <w:r w:rsidRPr="001A2652">
        <w:rPr>
          <w:rFonts w:ascii="Calibri" w:hAnsi="Calibri" w:cs="Calibri"/>
        </w:rPr>
        <w:t xml:space="preserve"> 5</w:t>
      </w:r>
      <w:r w:rsidR="00B15249" w:rsidRPr="001A2652">
        <w:rPr>
          <w:rFonts w:ascii="Calibri" w:hAnsi="Calibri" w:cs="Calibri"/>
        </w:rPr>
        <w:t>28</w:t>
      </w:r>
      <w:r w:rsidRPr="001A2652">
        <w:rPr>
          <w:rFonts w:ascii="Calibri" w:hAnsi="Calibri" w:cs="Calibri"/>
        </w:rPr>
        <w:t>,00 złotych</w:t>
      </w:r>
      <w:proofErr w:type="gramEnd"/>
      <w:r w:rsidRPr="001A2652">
        <w:rPr>
          <w:rFonts w:ascii="Calibri" w:hAnsi="Calibri" w:cs="Calibri"/>
        </w:rPr>
        <w:t xml:space="preserve"> na osobę w rodzinie lub </w:t>
      </w:r>
      <w:r w:rsidR="00B15249" w:rsidRPr="001A2652">
        <w:rPr>
          <w:rFonts w:ascii="Calibri" w:hAnsi="Calibri" w:cs="Calibri"/>
        </w:rPr>
        <w:t>701</w:t>
      </w:r>
      <w:r w:rsidRPr="001A2652">
        <w:rPr>
          <w:rFonts w:ascii="Calibri" w:hAnsi="Calibri" w:cs="Calibri"/>
        </w:rPr>
        <w:t>,00 złote na osobę samotnie gospodarującą.  Dla uczestników/czek, które przekracza</w:t>
      </w:r>
      <w:r w:rsidR="00B15249" w:rsidRPr="001A2652">
        <w:rPr>
          <w:rFonts w:ascii="Calibri" w:hAnsi="Calibri" w:cs="Calibri"/>
        </w:rPr>
        <w:t>ją ww. kwotę dochodu usługi w ra</w:t>
      </w:r>
      <w:r w:rsidRPr="001A2652">
        <w:rPr>
          <w:rFonts w:ascii="Calibri" w:hAnsi="Calibri" w:cs="Calibri"/>
        </w:rPr>
        <w:t xml:space="preserve">mach projektu są </w:t>
      </w:r>
      <w:r w:rsidRPr="001A2652">
        <w:rPr>
          <w:rFonts w:ascii="Calibri" w:hAnsi="Calibri" w:cs="Calibri"/>
          <w:b/>
        </w:rPr>
        <w:t>częściowo odpłatne</w:t>
      </w:r>
      <w:r w:rsidRPr="001A2652">
        <w:rPr>
          <w:rFonts w:ascii="Calibri" w:hAnsi="Calibri" w:cs="Calibri"/>
        </w:rPr>
        <w:t xml:space="preserve"> i wynoszą</w:t>
      </w:r>
      <w:proofErr w:type="gramStart"/>
      <w:r w:rsidRPr="001A2652">
        <w:rPr>
          <w:rFonts w:ascii="Calibri" w:hAnsi="Calibri" w:cs="Calibri"/>
        </w:rPr>
        <w:t xml:space="preserve"> </w:t>
      </w:r>
      <w:r w:rsidR="0072448A" w:rsidRPr="001A2652">
        <w:rPr>
          <w:rFonts w:ascii="Calibri" w:hAnsi="Calibri" w:cs="Calibri"/>
        </w:rPr>
        <w:t>3</w:t>
      </w:r>
      <w:r w:rsidRPr="001A2652">
        <w:rPr>
          <w:rFonts w:ascii="Calibri" w:hAnsi="Calibri" w:cs="Calibri"/>
        </w:rPr>
        <w:t>,00 zł</w:t>
      </w:r>
      <w:proofErr w:type="gramEnd"/>
      <w:r w:rsidRPr="001A2652">
        <w:rPr>
          <w:rFonts w:ascii="Calibri" w:hAnsi="Calibri" w:cs="Calibri"/>
        </w:rPr>
        <w:t xml:space="preserve"> za 1 godzinę usługi.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 7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Procedura rekrutacji</w:t>
      </w:r>
    </w:p>
    <w:p w:rsidR="00E86E4C" w:rsidRPr="001A2652" w:rsidRDefault="00E86E4C" w:rsidP="0068557F">
      <w:pPr>
        <w:numPr>
          <w:ilvl w:val="0"/>
          <w:numId w:val="6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  <w:bCs/>
        </w:rPr>
      </w:pPr>
      <w:r w:rsidRPr="001A2652">
        <w:rPr>
          <w:rFonts w:ascii="Calibri" w:hAnsi="Calibri" w:cs="Calibri"/>
          <w:bCs/>
        </w:rPr>
        <w:t xml:space="preserve">Rekrutacja złożona będzie z </w:t>
      </w:r>
      <w:r w:rsidR="00F26043">
        <w:rPr>
          <w:rFonts w:ascii="Calibri" w:hAnsi="Calibri" w:cs="Calibri"/>
          <w:bCs/>
        </w:rPr>
        <w:t>następujących etapów:</w:t>
      </w:r>
    </w:p>
    <w:p w:rsidR="00E86E4C" w:rsidRPr="001A2652" w:rsidRDefault="00E86E4C" w:rsidP="0068557F">
      <w:pPr>
        <w:numPr>
          <w:ilvl w:val="0"/>
          <w:numId w:val="23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Cs/>
        </w:rPr>
        <w:lastRenderedPageBreak/>
        <w:t>Ocena formalna - na etapie oceny formalnej warunki określone w §</w:t>
      </w:r>
      <w:r w:rsidRPr="001A2652">
        <w:rPr>
          <w:rFonts w:ascii="Calibri" w:hAnsi="Calibri" w:cs="Calibri"/>
          <w:b/>
          <w:bCs/>
        </w:rPr>
        <w:t xml:space="preserve"> </w:t>
      </w:r>
      <w:r w:rsidRPr="001A2652">
        <w:rPr>
          <w:rFonts w:ascii="Calibri" w:hAnsi="Calibri" w:cs="Calibri"/>
          <w:bCs/>
        </w:rPr>
        <w:t xml:space="preserve">4 ocenianie będą </w:t>
      </w:r>
      <w:r w:rsidR="00F26043">
        <w:rPr>
          <w:rFonts w:ascii="Calibri" w:hAnsi="Calibri" w:cs="Calibri"/>
          <w:bCs/>
        </w:rPr>
        <w:t xml:space="preserve">na </w:t>
      </w:r>
      <w:proofErr w:type="gramStart"/>
      <w:r w:rsidR="00F26043">
        <w:rPr>
          <w:rFonts w:ascii="Calibri" w:hAnsi="Calibri" w:cs="Calibri"/>
          <w:bCs/>
        </w:rPr>
        <w:t>podstawie  I</w:t>
      </w:r>
      <w:proofErr w:type="gramEnd"/>
      <w:r w:rsidR="00F26043">
        <w:rPr>
          <w:rFonts w:ascii="Calibri" w:hAnsi="Calibri" w:cs="Calibri"/>
          <w:bCs/>
        </w:rPr>
        <w:t xml:space="preserve">  części</w:t>
      </w:r>
      <w:r w:rsidR="002D5675">
        <w:rPr>
          <w:rFonts w:ascii="Calibri" w:hAnsi="Calibri" w:cs="Calibri"/>
          <w:bCs/>
        </w:rPr>
        <w:t xml:space="preserve"> formularza diagnostycznego </w:t>
      </w:r>
      <w:r w:rsidR="0068557F" w:rsidRPr="001A2652">
        <w:rPr>
          <w:rFonts w:ascii="Calibri" w:hAnsi="Calibri" w:cs="Calibri"/>
          <w:bCs/>
        </w:rPr>
        <w:t xml:space="preserve">. Kryteria obligatoryjne oceniane będą na zasadzie </w:t>
      </w:r>
      <w:r w:rsidRPr="001A2652">
        <w:rPr>
          <w:rFonts w:ascii="Calibri" w:hAnsi="Calibri" w:cs="Calibri"/>
          <w:bCs/>
        </w:rPr>
        <w:t xml:space="preserve">SPEŁNIA/NIE SPEŁNIA. Nie spełnienie któregokolwiek </w:t>
      </w:r>
      <w:r w:rsidR="0068557F" w:rsidRPr="001A2652">
        <w:rPr>
          <w:rFonts w:ascii="Calibri" w:hAnsi="Calibri" w:cs="Calibri"/>
          <w:bCs/>
        </w:rPr>
        <w:t xml:space="preserve">z kryteriów obligatoryjnych </w:t>
      </w:r>
      <w:r w:rsidRPr="001A2652">
        <w:rPr>
          <w:rFonts w:ascii="Calibri" w:hAnsi="Calibri" w:cs="Calibri"/>
          <w:bCs/>
        </w:rPr>
        <w:t>skutkuje niezakwalifikowaniem kandydata/</w:t>
      </w:r>
      <w:proofErr w:type="spellStart"/>
      <w:r w:rsidRPr="001A2652">
        <w:rPr>
          <w:rFonts w:ascii="Calibri" w:hAnsi="Calibri" w:cs="Calibri"/>
          <w:bCs/>
        </w:rPr>
        <w:t>tki</w:t>
      </w:r>
      <w:proofErr w:type="spellEnd"/>
      <w:r w:rsidRPr="001A2652">
        <w:rPr>
          <w:rFonts w:ascii="Calibri" w:hAnsi="Calibri" w:cs="Calibri"/>
          <w:bCs/>
        </w:rPr>
        <w:t xml:space="preserve"> do udziału w dalszej części procesu naboru. </w:t>
      </w:r>
      <w:r w:rsidR="0068557F" w:rsidRPr="001A2652">
        <w:rPr>
          <w:rFonts w:ascii="Calibri" w:hAnsi="Calibri" w:cs="Calibri"/>
          <w:bCs/>
        </w:rPr>
        <w:t xml:space="preserve"> Kryteria dodatkowe punktowane oceniane będę zgodnie z punktacją wskazaną w § 4</w:t>
      </w:r>
    </w:p>
    <w:p w:rsidR="00F26043" w:rsidRPr="00F26043" w:rsidRDefault="00E86E4C" w:rsidP="005648E5">
      <w:pPr>
        <w:numPr>
          <w:ilvl w:val="0"/>
          <w:numId w:val="23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  <w:b/>
          <w:bCs/>
        </w:rPr>
      </w:pPr>
      <w:r w:rsidRPr="00F26043">
        <w:rPr>
          <w:rFonts w:ascii="Calibri" w:hAnsi="Calibri" w:cs="Calibri"/>
          <w:bCs/>
        </w:rPr>
        <w:t>Ocena merytoryczna - na etapie oceny merytorycznej kandydaci/</w:t>
      </w:r>
      <w:proofErr w:type="spellStart"/>
      <w:r w:rsidRPr="00F26043">
        <w:rPr>
          <w:rFonts w:ascii="Calibri" w:hAnsi="Calibri" w:cs="Calibri"/>
          <w:bCs/>
        </w:rPr>
        <w:t>tki</w:t>
      </w:r>
      <w:proofErr w:type="spellEnd"/>
      <w:r w:rsidRPr="00F26043">
        <w:rPr>
          <w:rFonts w:ascii="Calibri" w:hAnsi="Calibri" w:cs="Calibri"/>
          <w:bCs/>
        </w:rPr>
        <w:t xml:space="preserve"> wezmą udział w rozmowach z diagnostą, w ustalonym wspólnie z Liderem projektu terminie, w </w:t>
      </w:r>
      <w:r w:rsidR="0068557F" w:rsidRPr="00F26043">
        <w:rPr>
          <w:rFonts w:ascii="Calibri" w:hAnsi="Calibri" w:cs="Calibri"/>
          <w:bCs/>
        </w:rPr>
        <w:t>trakcie, których</w:t>
      </w:r>
      <w:r w:rsidRPr="00F26043">
        <w:rPr>
          <w:rFonts w:ascii="Calibri" w:hAnsi="Calibri" w:cs="Calibri"/>
          <w:bCs/>
        </w:rPr>
        <w:t xml:space="preserve"> </w:t>
      </w:r>
      <w:r w:rsidRPr="00F26043">
        <w:rPr>
          <w:rFonts w:ascii="Calibri" w:hAnsi="Calibri" w:cs="Calibri"/>
        </w:rPr>
        <w:t>diagnosta przeprowadzi wywiad diagnostyczny.</w:t>
      </w:r>
      <w:r w:rsidR="00F26043" w:rsidRPr="00F26043">
        <w:rPr>
          <w:rFonts w:ascii="Calibri" w:hAnsi="Calibri" w:cs="Calibri"/>
        </w:rPr>
        <w:t xml:space="preserve"> </w:t>
      </w:r>
    </w:p>
    <w:p w:rsidR="00F26043" w:rsidRPr="00F26043" w:rsidRDefault="00F26043" w:rsidP="005648E5">
      <w:pPr>
        <w:numPr>
          <w:ilvl w:val="0"/>
          <w:numId w:val="23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  <w:b/>
          <w:bCs/>
        </w:rPr>
      </w:pPr>
      <w:r w:rsidRPr="00F26043">
        <w:rPr>
          <w:rFonts w:ascii="Calibri" w:hAnsi="Calibri" w:cs="Calibri"/>
          <w:bCs/>
        </w:rPr>
        <w:t xml:space="preserve">Ocena kryteriów premiujących - </w:t>
      </w:r>
      <w:r>
        <w:rPr>
          <w:rFonts w:ascii="Calibri" w:hAnsi="Calibri" w:cs="Calibri"/>
          <w:bCs/>
        </w:rPr>
        <w:t>k</w:t>
      </w:r>
      <w:r w:rsidRPr="00F26043">
        <w:rPr>
          <w:rFonts w:ascii="Calibri" w:hAnsi="Calibri" w:cs="Calibri"/>
          <w:bCs/>
        </w:rPr>
        <w:t>ryteria dodatkowe punktowane oceniane będę zgodnie z punktacją wskazaną w § 4 na podstawie</w:t>
      </w:r>
      <w:r>
        <w:rPr>
          <w:rFonts w:ascii="Calibri" w:hAnsi="Calibri" w:cs="Calibri"/>
          <w:bCs/>
        </w:rPr>
        <w:t xml:space="preserve"> oświadczenia złożonego w </w:t>
      </w:r>
      <w:r w:rsidRPr="00F26043">
        <w:rPr>
          <w:rFonts w:ascii="Calibri" w:hAnsi="Calibri" w:cs="Calibri"/>
          <w:bCs/>
        </w:rPr>
        <w:t>III części formularza diagnostycznego</w:t>
      </w:r>
    </w:p>
    <w:p w:rsidR="00E86E4C" w:rsidRPr="001A2652" w:rsidRDefault="00E86E4C" w:rsidP="0068557F">
      <w:pPr>
        <w:numPr>
          <w:ilvl w:val="0"/>
          <w:numId w:val="6"/>
        </w:numPr>
        <w:suppressAutoHyphens w:val="0"/>
        <w:spacing w:after="100" w:afterAutospacing="1" w:line="276" w:lineRule="auto"/>
        <w:ind w:left="360"/>
        <w:jc w:val="both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Informacja o zakwalifikowaniu (lub nie) do projektu zostanie przekazana kandydatom drogą elektroniczną lub telefoniczną nie później niż 7 dni od dnia zakończenia oceny merytorycznej. </w:t>
      </w:r>
    </w:p>
    <w:p w:rsidR="00E86E4C" w:rsidRPr="001A2652" w:rsidRDefault="00E86E4C" w:rsidP="0068557F">
      <w:pPr>
        <w:numPr>
          <w:ilvl w:val="0"/>
          <w:numId w:val="6"/>
        </w:numPr>
        <w:suppressAutoHyphens w:val="0"/>
        <w:ind w:left="360"/>
        <w:jc w:val="both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Osoby, które złożą komplet dokumentów i spełnią kryteria przyjęcia do projektu, </w:t>
      </w:r>
      <w:r w:rsidRPr="001A2652">
        <w:rPr>
          <w:rFonts w:ascii="Calibri" w:hAnsi="Calibri" w:cs="Calibri"/>
        </w:rPr>
        <w:br/>
        <w:t xml:space="preserve">a nie zostaną zakwalifikowane do udziału w Projekcie z powodu braku miejsc, umieszczone zostaną na liście rezerwowej. Przed udzieleniem wsparcia dla osób z listy rezerwowej będzie potwierdzana </w:t>
      </w:r>
      <w:proofErr w:type="spellStart"/>
      <w:r w:rsidRPr="001A2652">
        <w:rPr>
          <w:rFonts w:ascii="Calibri" w:hAnsi="Calibri" w:cs="Calibri"/>
        </w:rPr>
        <w:t>kwalifikowalność</w:t>
      </w:r>
      <w:proofErr w:type="spellEnd"/>
      <w:r w:rsidRPr="001A2652">
        <w:rPr>
          <w:rFonts w:ascii="Calibri" w:hAnsi="Calibri" w:cs="Calibri"/>
        </w:rPr>
        <w:t xml:space="preserve"> zgodnie z Regulaminem konkursu dla </w:t>
      </w:r>
      <w:proofErr w:type="spellStart"/>
      <w:r w:rsidR="00C22DB7" w:rsidRPr="001A2652">
        <w:rPr>
          <w:rFonts w:ascii="Calibri" w:hAnsi="Calibri" w:cs="Calibri"/>
        </w:rPr>
        <w:t>poddziałania</w:t>
      </w:r>
      <w:proofErr w:type="spellEnd"/>
      <w:r w:rsidR="00C22DB7" w:rsidRPr="001A2652">
        <w:rPr>
          <w:rFonts w:ascii="Calibri" w:hAnsi="Calibri" w:cs="Calibri"/>
        </w:rPr>
        <w:t xml:space="preserve"> 9.2.</w:t>
      </w:r>
      <w:r w:rsidR="00B15249" w:rsidRPr="001A2652">
        <w:rPr>
          <w:rFonts w:ascii="Calibri" w:hAnsi="Calibri" w:cs="Calibri"/>
        </w:rPr>
        <w:t>3</w:t>
      </w:r>
      <w:r w:rsidRPr="001A2652">
        <w:rPr>
          <w:rFonts w:ascii="Calibri" w:hAnsi="Calibri" w:cs="Calibri"/>
        </w:rPr>
        <w:t xml:space="preserve">. 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 8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Warunki uczestnictwa w projekcie</w:t>
      </w:r>
    </w:p>
    <w:p w:rsidR="00E86E4C" w:rsidRPr="001A2652" w:rsidRDefault="00E86E4C" w:rsidP="00AD07E8">
      <w:pPr>
        <w:numPr>
          <w:ilvl w:val="0"/>
          <w:numId w:val="3"/>
        </w:numPr>
        <w:suppressAutoHyphens w:val="0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Osoba zainteresowana udziałem w projekcie w celu udokumentowania spełnienia kryteriów określonych w § 4 jest zobowiązana do złożenia następujących dokumentów: </w:t>
      </w:r>
    </w:p>
    <w:p w:rsidR="0068557F" w:rsidRPr="00907F20" w:rsidRDefault="0068557F" w:rsidP="00907F20">
      <w:pPr>
        <w:pStyle w:val="Akapitzlist"/>
        <w:numPr>
          <w:ilvl w:val="0"/>
          <w:numId w:val="27"/>
        </w:numPr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Formularz </w:t>
      </w:r>
      <w:r w:rsidR="00F26043">
        <w:rPr>
          <w:rFonts w:ascii="Calibri" w:hAnsi="Calibri" w:cs="Calibri"/>
        </w:rPr>
        <w:t>diagnostyczny</w:t>
      </w:r>
    </w:p>
    <w:p w:rsidR="0068557F" w:rsidRDefault="0068557F" w:rsidP="00AD07E8">
      <w:pPr>
        <w:pStyle w:val="Akapitzlist"/>
        <w:numPr>
          <w:ilvl w:val="0"/>
          <w:numId w:val="27"/>
        </w:numPr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Ksero </w:t>
      </w:r>
      <w:r w:rsidR="00E86E4C" w:rsidRPr="001A2652">
        <w:rPr>
          <w:rFonts w:ascii="Calibri" w:hAnsi="Calibri" w:cs="Calibri"/>
        </w:rPr>
        <w:t xml:space="preserve">orzeczenia o (stopniu) niepełnosprawności (lub orzeczenia równoważnego) w przypadku osób niepełnosprawnych, poświadczonego za zgodność z oryginałem przez składającego. </w:t>
      </w:r>
    </w:p>
    <w:p w:rsidR="00907F20" w:rsidRDefault="00907F20" w:rsidP="00AD07E8">
      <w:pPr>
        <w:pStyle w:val="Akapitzlist"/>
        <w:numPr>
          <w:ilvl w:val="0"/>
          <w:numId w:val="27"/>
        </w:numPr>
        <w:spacing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Oświadczenia o dochodach</w:t>
      </w:r>
    </w:p>
    <w:p w:rsidR="0068557F" w:rsidRPr="001A2652" w:rsidRDefault="0068557F" w:rsidP="0068557F">
      <w:pPr>
        <w:numPr>
          <w:ilvl w:val="0"/>
          <w:numId w:val="3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Komplet dokumentów można złożyć w Punkcie Rekrutacyjnym</w:t>
      </w:r>
    </w:p>
    <w:p w:rsidR="0068557F" w:rsidRPr="001A2652" w:rsidRDefault="00907F20" w:rsidP="0068557F">
      <w:pPr>
        <w:numPr>
          <w:ilvl w:val="0"/>
          <w:numId w:val="3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Dokumenty a</w:t>
      </w:r>
      <w:proofErr w:type="gramStart"/>
      <w:r>
        <w:rPr>
          <w:rFonts w:ascii="Calibri" w:hAnsi="Calibri" w:cs="Calibri"/>
        </w:rPr>
        <w:t xml:space="preserve"> </w:t>
      </w:r>
      <w:r w:rsidR="0068557F" w:rsidRPr="001A2652">
        <w:rPr>
          <w:rFonts w:ascii="Calibri" w:hAnsi="Calibri" w:cs="Calibri"/>
        </w:rPr>
        <w:t>,c</w:t>
      </w:r>
      <w:proofErr w:type="gramEnd"/>
      <w:r w:rsidR="0068557F" w:rsidRPr="001A2652">
        <w:rPr>
          <w:rFonts w:ascii="Calibri" w:hAnsi="Calibri" w:cs="Calibri"/>
        </w:rPr>
        <w:t xml:space="preserve"> stanowią załączniki do Regulaminu Rekrutacji </w:t>
      </w:r>
    </w:p>
    <w:p w:rsidR="00E86E4C" w:rsidRPr="001A2652" w:rsidRDefault="00E86E4C" w:rsidP="0068557F">
      <w:pPr>
        <w:numPr>
          <w:ilvl w:val="0"/>
          <w:numId w:val="3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Kryteria merytoryczne będą sprawdzane w trakcie wywiadu diagnostycznego z kandydatem/</w:t>
      </w:r>
      <w:proofErr w:type="spellStart"/>
      <w:r w:rsidRPr="001A2652">
        <w:rPr>
          <w:rFonts w:ascii="Calibri" w:hAnsi="Calibri" w:cs="Calibri"/>
        </w:rPr>
        <w:t>tką</w:t>
      </w:r>
      <w:proofErr w:type="spellEnd"/>
      <w:r w:rsidRPr="001A2652">
        <w:rPr>
          <w:rFonts w:ascii="Calibri" w:hAnsi="Calibri" w:cs="Calibri"/>
        </w:rPr>
        <w:t xml:space="preserve"> do projektu.</w:t>
      </w:r>
    </w:p>
    <w:p w:rsidR="006872E4" w:rsidRDefault="006872E4" w:rsidP="0068557F">
      <w:pPr>
        <w:numPr>
          <w:ilvl w:val="0"/>
          <w:numId w:val="3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 Osoby zakwalifikowane</w:t>
      </w:r>
      <w:r w:rsidR="00D64BB3" w:rsidRPr="001A2652">
        <w:rPr>
          <w:rFonts w:ascii="Calibri" w:hAnsi="Calibri" w:cs="Calibri"/>
        </w:rPr>
        <w:t xml:space="preserve"> do udziału w projekcie podpiszą z Liderem projektu kontrakt na realizację usług </w:t>
      </w:r>
      <w:r w:rsidR="00907F20" w:rsidRPr="001A2652">
        <w:rPr>
          <w:rFonts w:ascii="Calibri" w:hAnsi="Calibri" w:cs="Calibri"/>
        </w:rPr>
        <w:t xml:space="preserve">asystenckich </w:t>
      </w:r>
      <w:r w:rsidR="00907F20">
        <w:rPr>
          <w:rFonts w:ascii="Calibri" w:hAnsi="Calibri" w:cs="Calibri"/>
        </w:rPr>
        <w:t xml:space="preserve">oraz </w:t>
      </w:r>
    </w:p>
    <w:p w:rsidR="00907F20" w:rsidRDefault="00907F20" w:rsidP="00907F20">
      <w:pPr>
        <w:pStyle w:val="Akapitzlist"/>
        <w:spacing w:after="100" w:afterAutospacing="1" w:line="276" w:lineRule="auto"/>
        <w:ind w:left="360" w:hanging="36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1</w:t>
      </w:r>
      <w:proofErr w:type="spellEnd"/>
      <w:r>
        <w:rPr>
          <w:rFonts w:ascii="Calibri" w:hAnsi="Calibri" w:cs="Calibri"/>
        </w:rPr>
        <w:t>.  D</w:t>
      </w:r>
      <w:r w:rsidRPr="001A2652">
        <w:rPr>
          <w:rFonts w:ascii="Calibri" w:hAnsi="Calibri" w:cs="Calibri"/>
        </w:rPr>
        <w:t>eklarację uczestnika projektu zwierająca akceptację przyjęcia warunków regulaminu</w:t>
      </w:r>
    </w:p>
    <w:p w:rsidR="00907F20" w:rsidRDefault="00907F20" w:rsidP="00907F20">
      <w:pPr>
        <w:pStyle w:val="Akapitzlist"/>
        <w:spacing w:after="100" w:afterAutospacing="1" w:line="276" w:lineRule="auto"/>
        <w:ind w:left="360" w:hanging="360"/>
        <w:rPr>
          <w:rFonts w:ascii="Calibri" w:hAnsi="Calibri" w:cs="Calibri"/>
        </w:rPr>
      </w:pPr>
      <w:proofErr w:type="spellStart"/>
      <w:proofErr w:type="gramStart"/>
      <w:r w:rsidRPr="00907F20">
        <w:rPr>
          <w:rFonts w:ascii="Calibri" w:hAnsi="Calibri" w:cs="Calibri"/>
        </w:rPr>
        <w:t>a</w:t>
      </w:r>
      <w:proofErr w:type="gramEnd"/>
      <w:r w:rsidRPr="00907F20">
        <w:rPr>
          <w:rFonts w:ascii="Calibri" w:hAnsi="Calibri" w:cs="Calibri"/>
        </w:rPr>
        <w:t>2</w:t>
      </w:r>
      <w:proofErr w:type="spellEnd"/>
      <w:r w:rsidRPr="00907F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Pr="00907F20">
        <w:rPr>
          <w:rFonts w:ascii="Calibri" w:hAnsi="Calibri" w:cs="Calibri"/>
        </w:rPr>
        <w:t xml:space="preserve">Oświadczenia </w:t>
      </w:r>
      <w:r w:rsidR="00895710">
        <w:rPr>
          <w:rFonts w:ascii="Calibri" w:hAnsi="Calibri" w:cs="Calibri"/>
        </w:rPr>
        <w:t xml:space="preserve">uczestnika </w:t>
      </w:r>
      <w:r w:rsidRPr="00907F20">
        <w:rPr>
          <w:rFonts w:ascii="Calibri" w:hAnsi="Calibri" w:cs="Calibri"/>
        </w:rPr>
        <w:t>dot. danych osobowych</w:t>
      </w:r>
    </w:p>
    <w:p w:rsidR="00907F20" w:rsidRPr="001A2652" w:rsidRDefault="00907F20" w:rsidP="00907F20">
      <w:pPr>
        <w:numPr>
          <w:ilvl w:val="0"/>
          <w:numId w:val="3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Dokumenty </w:t>
      </w:r>
      <w:proofErr w:type="spellStart"/>
      <w:r>
        <w:rPr>
          <w:rFonts w:ascii="Calibri" w:hAnsi="Calibri" w:cs="Calibri"/>
        </w:rPr>
        <w:t>a1</w:t>
      </w:r>
      <w:proofErr w:type="spellEnd"/>
      <w:r>
        <w:rPr>
          <w:rFonts w:ascii="Calibri" w:hAnsi="Calibri" w:cs="Calibri"/>
        </w:rPr>
        <w:t xml:space="preserve"> </w:t>
      </w:r>
      <w:r w:rsidRPr="001A2652">
        <w:rPr>
          <w:rFonts w:ascii="Calibri" w:hAnsi="Calibri" w:cs="Calibri"/>
        </w:rPr>
        <w:t>,</w:t>
      </w:r>
      <w:proofErr w:type="spellStart"/>
      <w:proofErr w:type="gramStart"/>
      <w:r>
        <w:rPr>
          <w:rFonts w:ascii="Calibri" w:hAnsi="Calibri" w:cs="Calibri"/>
        </w:rPr>
        <w:t>a2</w:t>
      </w:r>
      <w:proofErr w:type="spellEnd"/>
      <w:r>
        <w:rPr>
          <w:rFonts w:ascii="Calibri" w:hAnsi="Calibri" w:cs="Calibri"/>
        </w:rPr>
        <w:t xml:space="preserve"> </w:t>
      </w:r>
      <w:r w:rsidRPr="001A2652">
        <w:rPr>
          <w:rFonts w:ascii="Calibri" w:hAnsi="Calibri" w:cs="Calibri"/>
        </w:rPr>
        <w:t xml:space="preserve"> stanowią</w:t>
      </w:r>
      <w:proofErr w:type="gramEnd"/>
      <w:r w:rsidRPr="001A2652">
        <w:rPr>
          <w:rFonts w:ascii="Calibri" w:hAnsi="Calibri" w:cs="Calibri"/>
        </w:rPr>
        <w:t xml:space="preserve"> załączniki do Regulaminu Rekrutacji </w:t>
      </w:r>
    </w:p>
    <w:p w:rsidR="00907F20" w:rsidRPr="00907F20" w:rsidRDefault="00907F20" w:rsidP="00907F20">
      <w:pPr>
        <w:pStyle w:val="Akapitzlist"/>
        <w:spacing w:after="100" w:afterAutospacing="1" w:line="276" w:lineRule="auto"/>
        <w:ind w:left="360" w:hanging="360"/>
        <w:rPr>
          <w:rFonts w:ascii="Calibri" w:hAnsi="Calibri" w:cs="Calibri"/>
        </w:rPr>
      </w:pP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§ 9</w:t>
      </w:r>
    </w:p>
    <w:p w:rsidR="00E86E4C" w:rsidRPr="001A2652" w:rsidRDefault="00E86E4C" w:rsidP="0068557F">
      <w:pPr>
        <w:jc w:val="center"/>
        <w:rPr>
          <w:rFonts w:ascii="Calibri" w:hAnsi="Calibri" w:cs="Calibri"/>
          <w:b/>
          <w:bCs/>
        </w:rPr>
      </w:pPr>
      <w:r w:rsidRPr="001A2652">
        <w:rPr>
          <w:rFonts w:ascii="Calibri" w:hAnsi="Calibri" w:cs="Calibri"/>
          <w:b/>
          <w:bCs/>
        </w:rPr>
        <w:t>Postanowienia końcowe</w:t>
      </w:r>
    </w:p>
    <w:p w:rsidR="00E86E4C" w:rsidRPr="001A2652" w:rsidRDefault="00E86E4C" w:rsidP="0068557F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Regulamin wchodzi w życie z dniem </w:t>
      </w:r>
      <w:proofErr w:type="spellStart"/>
      <w:r w:rsidR="00B15249" w:rsidRPr="001A2652">
        <w:rPr>
          <w:rFonts w:ascii="Calibri" w:hAnsi="Calibri" w:cs="Calibri"/>
        </w:rPr>
        <w:t>30</w:t>
      </w:r>
      <w:r w:rsidR="00B0154F" w:rsidRPr="001A2652">
        <w:rPr>
          <w:rFonts w:ascii="Calibri" w:hAnsi="Calibri" w:cs="Calibri"/>
        </w:rPr>
        <w:t>.</w:t>
      </w:r>
      <w:r w:rsidR="00B15249" w:rsidRPr="001A2652">
        <w:rPr>
          <w:rFonts w:ascii="Calibri" w:hAnsi="Calibri" w:cs="Calibri"/>
        </w:rPr>
        <w:t>01</w:t>
      </w:r>
      <w:r w:rsidR="00B0154F" w:rsidRPr="001A2652">
        <w:rPr>
          <w:rFonts w:ascii="Calibri" w:hAnsi="Calibri" w:cs="Calibri"/>
        </w:rPr>
        <w:t>.201</w:t>
      </w:r>
      <w:r w:rsidR="00B15249" w:rsidRPr="001A2652">
        <w:rPr>
          <w:rFonts w:ascii="Calibri" w:hAnsi="Calibri" w:cs="Calibri"/>
        </w:rPr>
        <w:t>9</w:t>
      </w:r>
      <w:proofErr w:type="gramStart"/>
      <w:r w:rsidRPr="001A2652">
        <w:rPr>
          <w:rFonts w:ascii="Calibri" w:hAnsi="Calibri" w:cs="Calibri"/>
        </w:rPr>
        <w:t>r</w:t>
      </w:r>
      <w:proofErr w:type="spellEnd"/>
      <w:proofErr w:type="gramEnd"/>
      <w:r w:rsidRPr="001A2652">
        <w:rPr>
          <w:rFonts w:ascii="Calibri" w:hAnsi="Calibri" w:cs="Calibri"/>
        </w:rPr>
        <w:t>.</w:t>
      </w:r>
    </w:p>
    <w:p w:rsidR="00E86E4C" w:rsidRPr="001A2652" w:rsidRDefault="00E86E4C" w:rsidP="0068557F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Lider </w:t>
      </w:r>
      <w:r w:rsidR="00B0154F" w:rsidRPr="001A2652">
        <w:rPr>
          <w:rFonts w:ascii="Calibri" w:hAnsi="Calibri" w:cs="Calibri"/>
        </w:rPr>
        <w:t>projektu zastrzega</w:t>
      </w:r>
      <w:r w:rsidRPr="001A2652">
        <w:rPr>
          <w:rFonts w:ascii="Calibri" w:hAnsi="Calibri" w:cs="Calibri"/>
        </w:rPr>
        <w:t xml:space="preserve"> sobie prawo zmiany niniejszego Regulaminu Rekrutacji.</w:t>
      </w:r>
    </w:p>
    <w:p w:rsidR="00E86E4C" w:rsidRPr="001A2652" w:rsidRDefault="00E86E4C" w:rsidP="0068557F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Uczestnik/czka projektu pisemnie potwierdza zapoznanie się z Regulaminem Rekrutacji.</w:t>
      </w:r>
    </w:p>
    <w:p w:rsidR="001A2652" w:rsidRPr="001A2652" w:rsidRDefault="00E86E4C" w:rsidP="001A2652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>Regulamin Rekrutacji do projektu jest dostępny w Punkcie Rekrutacyjnym.</w:t>
      </w:r>
    </w:p>
    <w:p w:rsidR="001E4F0F" w:rsidRPr="001A2652" w:rsidRDefault="00C82E77" w:rsidP="001A2652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Warunkiem </w:t>
      </w:r>
      <w:r w:rsidR="00AD07E8" w:rsidRPr="001A2652">
        <w:rPr>
          <w:rFonts w:ascii="Calibri" w:hAnsi="Calibri" w:cs="Calibri"/>
        </w:rPr>
        <w:t xml:space="preserve">udziału uczestnika </w:t>
      </w:r>
      <w:r w:rsidR="001A2652" w:rsidRPr="001A2652">
        <w:rPr>
          <w:rFonts w:ascii="Calibri" w:hAnsi="Calibri" w:cs="Calibri"/>
        </w:rPr>
        <w:t xml:space="preserve">w </w:t>
      </w:r>
      <w:r w:rsidR="002D5675" w:rsidRPr="001A2652">
        <w:rPr>
          <w:rFonts w:ascii="Calibri" w:hAnsi="Calibri" w:cs="Calibri"/>
        </w:rPr>
        <w:t xml:space="preserve">Projekcie </w:t>
      </w:r>
      <w:r w:rsidR="00714118" w:rsidRPr="001A2652">
        <w:rPr>
          <w:rFonts w:ascii="Calibri" w:hAnsi="Calibri" w:cs="Calibri"/>
        </w:rPr>
        <w:t xml:space="preserve">jest </w:t>
      </w:r>
      <w:proofErr w:type="gramStart"/>
      <w:r w:rsidR="00714118" w:rsidRPr="001A2652">
        <w:rPr>
          <w:rFonts w:ascii="Calibri" w:hAnsi="Calibri" w:cs="Calibri"/>
        </w:rPr>
        <w:t>wyrażenie</w:t>
      </w:r>
      <w:r w:rsidR="00E86E4C" w:rsidRPr="001A2652">
        <w:rPr>
          <w:rFonts w:ascii="Calibri" w:hAnsi="Calibri" w:cs="Calibri"/>
        </w:rPr>
        <w:t xml:space="preserve">   zgody</w:t>
      </w:r>
      <w:proofErr w:type="gramEnd"/>
      <w:r w:rsidR="00E86E4C" w:rsidRPr="001A2652">
        <w:rPr>
          <w:rFonts w:ascii="Calibri" w:hAnsi="Calibri" w:cs="Calibri"/>
        </w:rPr>
        <w:t xml:space="preserve">   na   </w:t>
      </w:r>
      <w:r w:rsidR="00E86E4C" w:rsidRPr="001A2652">
        <w:rPr>
          <w:rFonts w:ascii="Calibri" w:hAnsi="Calibri" w:cs="Calibri"/>
          <w:shd w:val="clear" w:color="auto" w:fill="FFFFFF" w:themeFill="background1"/>
        </w:rPr>
        <w:t xml:space="preserve">gromadzenie, przetwarzanie i przekazywanie jego danych osobowych </w:t>
      </w:r>
      <w:r w:rsidRPr="001A2652">
        <w:rPr>
          <w:rFonts w:ascii="Calibri" w:hAnsi="Calibri" w:cs="Calibri"/>
          <w:shd w:val="clear" w:color="auto" w:fill="FFFFFF" w:themeFill="background1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U. UE. L 114 z 04.05.2016) </w:t>
      </w:r>
      <w:proofErr w:type="gramStart"/>
      <w:r w:rsidRPr="001A2652">
        <w:rPr>
          <w:rFonts w:ascii="Calibri" w:hAnsi="Calibri" w:cs="Calibri"/>
          <w:shd w:val="clear" w:color="auto" w:fill="FFFFFF" w:themeFill="background1"/>
        </w:rPr>
        <w:t>wraz</w:t>
      </w:r>
      <w:proofErr w:type="gramEnd"/>
      <w:r w:rsidRPr="001A2652">
        <w:rPr>
          <w:rFonts w:ascii="Calibri" w:hAnsi="Calibri" w:cs="Calibri"/>
          <w:shd w:val="clear" w:color="auto" w:fill="FFFFFF" w:themeFill="background1"/>
        </w:rPr>
        <w:t xml:space="preserve"> ze sprostowaniem (Dz. Urz. UE. L 127 z 2018 z 23.05..2018); </w:t>
      </w:r>
      <w:r w:rsidR="00E86E4C" w:rsidRPr="001A2652">
        <w:rPr>
          <w:rFonts w:ascii="Calibri" w:hAnsi="Calibri" w:cs="Calibri"/>
          <w:shd w:val="clear" w:color="auto" w:fill="FFFFFF" w:themeFill="background1"/>
        </w:rPr>
        <w:t>(</w:t>
      </w:r>
      <w:r w:rsidR="009A5621" w:rsidRPr="001A2652">
        <w:rPr>
          <w:rFonts w:ascii="Calibri" w:hAnsi="Calibri" w:cs="Calibri"/>
          <w:shd w:val="clear" w:color="auto" w:fill="FFFFFF" w:themeFill="background1"/>
        </w:rPr>
        <w:t xml:space="preserve">zgodnie z ustawą z dnia 10 </w:t>
      </w:r>
      <w:r w:rsidR="00AD07E8" w:rsidRPr="001A2652">
        <w:rPr>
          <w:rFonts w:ascii="Calibri" w:hAnsi="Calibri" w:cs="Calibri"/>
          <w:shd w:val="clear" w:color="auto" w:fill="FFFFFF" w:themeFill="background1"/>
        </w:rPr>
        <w:t xml:space="preserve">maja 2018 </w:t>
      </w:r>
      <w:proofErr w:type="gramStart"/>
      <w:r w:rsidR="00AD07E8" w:rsidRPr="001A2652">
        <w:rPr>
          <w:rFonts w:ascii="Calibri" w:hAnsi="Calibri" w:cs="Calibri"/>
          <w:shd w:val="clear" w:color="auto" w:fill="FFFFFF" w:themeFill="background1"/>
        </w:rPr>
        <w:t>r</w:t>
      </w:r>
      <w:r w:rsidR="00E86E4C" w:rsidRPr="001A2652">
        <w:rPr>
          <w:rFonts w:ascii="Calibri" w:hAnsi="Calibri" w:cs="Calibri"/>
          <w:shd w:val="clear" w:color="auto" w:fill="FFFFFF" w:themeFill="background1"/>
        </w:rPr>
        <w:t>.  o</w:t>
      </w:r>
      <w:proofErr w:type="gramEnd"/>
      <w:r w:rsidR="00E86E4C" w:rsidRPr="001A2652">
        <w:rPr>
          <w:rFonts w:ascii="Calibri" w:hAnsi="Calibri" w:cs="Calibri"/>
          <w:shd w:val="clear" w:color="auto" w:fill="FFFFFF" w:themeFill="background1"/>
        </w:rPr>
        <w:t xml:space="preserve">  ochronie danych  osobowych), wyłącznie  w  celu  realizacji  obowiązków  związanych z realizacją projektu, w szczególności potwierdzenia </w:t>
      </w:r>
      <w:proofErr w:type="spellStart"/>
      <w:r w:rsidR="00E86E4C" w:rsidRPr="001A2652">
        <w:rPr>
          <w:rFonts w:ascii="Calibri" w:hAnsi="Calibri" w:cs="Calibri"/>
          <w:shd w:val="clear" w:color="auto" w:fill="FFFFFF" w:themeFill="background1"/>
        </w:rPr>
        <w:t>kwalifikowalności</w:t>
      </w:r>
      <w:proofErr w:type="spellEnd"/>
      <w:r w:rsidR="00E86E4C" w:rsidRPr="001A2652">
        <w:rPr>
          <w:rFonts w:ascii="Calibri" w:hAnsi="Calibri" w:cs="Calibri"/>
          <w:shd w:val="clear" w:color="auto" w:fill="FFFFFF" w:themeFill="background1"/>
        </w:rPr>
        <w:t xml:space="preserve"> wydatków, udzielenia wsparcia,   monitoringu,   ewaluacji,   kontroli,   audytu   i   sprawozdawczości   oraz   działań informacyjno-promocyjnych w ramach RPO W</w:t>
      </w:r>
      <w:r w:rsidR="00D64BB3" w:rsidRPr="001A2652">
        <w:rPr>
          <w:rFonts w:ascii="Calibri" w:hAnsi="Calibri" w:cs="Calibri"/>
          <w:shd w:val="clear" w:color="auto" w:fill="FFFFFF" w:themeFill="background1"/>
        </w:rPr>
        <w:t>SL</w:t>
      </w:r>
      <w:r w:rsidR="00E86E4C" w:rsidRPr="001A2652">
        <w:rPr>
          <w:rFonts w:ascii="Calibri" w:hAnsi="Calibri" w:cs="Calibri"/>
          <w:shd w:val="clear" w:color="auto" w:fill="FFFFFF" w:themeFill="background1"/>
        </w:rPr>
        <w:t xml:space="preserve"> 2014-2020.</w:t>
      </w:r>
      <w:r w:rsidR="001E4F0F" w:rsidRPr="001A2652">
        <w:rPr>
          <w:rFonts w:ascii="Calibri" w:hAnsi="Calibri" w:cs="Calibri"/>
        </w:rPr>
        <w:t>)</w:t>
      </w:r>
    </w:p>
    <w:p w:rsidR="00E86E4C" w:rsidRPr="001A2652" w:rsidRDefault="00E86E4C" w:rsidP="0068557F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Dane osobowe uczestników nie będą przekazywane podmiotom innym, niż upoważnione na </w:t>
      </w:r>
      <w:r w:rsidR="00714118" w:rsidRPr="001A2652">
        <w:rPr>
          <w:rFonts w:ascii="Calibri" w:hAnsi="Calibri" w:cs="Calibri"/>
        </w:rPr>
        <w:t xml:space="preserve">podstawie </w:t>
      </w:r>
      <w:proofErr w:type="gramStart"/>
      <w:r w:rsidR="00714118" w:rsidRPr="001A2652">
        <w:rPr>
          <w:rFonts w:ascii="Calibri" w:hAnsi="Calibri" w:cs="Calibri"/>
        </w:rPr>
        <w:t>przepisów</w:t>
      </w:r>
      <w:r w:rsidRPr="001A2652">
        <w:rPr>
          <w:rFonts w:ascii="Calibri" w:hAnsi="Calibri" w:cs="Calibri"/>
        </w:rPr>
        <w:t xml:space="preserve">  prawa</w:t>
      </w:r>
      <w:proofErr w:type="gramEnd"/>
      <w:r w:rsidRPr="001A2652">
        <w:rPr>
          <w:rFonts w:ascii="Calibri" w:hAnsi="Calibri" w:cs="Calibri"/>
        </w:rPr>
        <w:t xml:space="preserve">.  </w:t>
      </w:r>
      <w:proofErr w:type="gramStart"/>
      <w:r w:rsidRPr="001A2652">
        <w:rPr>
          <w:rFonts w:ascii="Calibri" w:hAnsi="Calibri" w:cs="Calibri"/>
        </w:rPr>
        <w:t>Dane  będą</w:t>
      </w:r>
      <w:proofErr w:type="gramEnd"/>
      <w:r w:rsidRPr="001A2652">
        <w:rPr>
          <w:rFonts w:ascii="Calibri" w:hAnsi="Calibri" w:cs="Calibri"/>
        </w:rPr>
        <w:t xml:space="preserve">  także  przekazywane  do  Centralnego  Systemu Teleinformatycznego    prowadzonego    przez    Ministerstwo    Infrastruktury    i    Rozwoju,  ul. Wspólna 2/4 00-926 Warszawa.</w:t>
      </w:r>
      <w:r w:rsidR="00A1422B" w:rsidRPr="001A2652">
        <w:rPr>
          <w:rFonts w:ascii="Calibri" w:hAnsi="Calibri" w:cs="Calibri"/>
        </w:rPr>
        <w:t xml:space="preserve"> </w:t>
      </w:r>
    </w:p>
    <w:p w:rsidR="00E86E4C" w:rsidRPr="001A2652" w:rsidRDefault="00AD07E8" w:rsidP="0068557F">
      <w:pPr>
        <w:numPr>
          <w:ilvl w:val="0"/>
          <w:numId w:val="4"/>
        </w:numPr>
        <w:suppressAutoHyphens w:val="0"/>
        <w:spacing w:after="100" w:afterAutospacing="1" w:line="276" w:lineRule="auto"/>
        <w:ind w:left="360"/>
        <w:rPr>
          <w:rFonts w:ascii="Calibri" w:hAnsi="Calibri" w:cs="Calibri"/>
        </w:rPr>
      </w:pPr>
      <w:r w:rsidRPr="001A2652">
        <w:rPr>
          <w:rFonts w:ascii="Calibri" w:hAnsi="Calibri" w:cs="Calibri"/>
        </w:rPr>
        <w:t xml:space="preserve">Podanie danych osobowych jest dobrowolne, </w:t>
      </w:r>
      <w:r w:rsidR="005648E5" w:rsidRPr="001A2652">
        <w:rPr>
          <w:rFonts w:ascii="Calibri" w:hAnsi="Calibri" w:cs="Calibri"/>
        </w:rPr>
        <w:t xml:space="preserve">aczkolwiek </w:t>
      </w:r>
      <w:r w:rsidR="00714118" w:rsidRPr="001A2652">
        <w:rPr>
          <w:rFonts w:ascii="Calibri" w:hAnsi="Calibri" w:cs="Calibri"/>
        </w:rPr>
        <w:t xml:space="preserve">odmowa </w:t>
      </w:r>
      <w:proofErr w:type="gramStart"/>
      <w:r w:rsidR="00714118" w:rsidRPr="001A2652">
        <w:rPr>
          <w:rFonts w:ascii="Calibri" w:hAnsi="Calibri" w:cs="Calibri"/>
        </w:rPr>
        <w:t>ich</w:t>
      </w:r>
      <w:r w:rsidR="00E86E4C" w:rsidRPr="001A2652">
        <w:rPr>
          <w:rFonts w:ascii="Calibri" w:hAnsi="Calibri" w:cs="Calibri"/>
        </w:rPr>
        <w:t xml:space="preserve">  podania</w:t>
      </w:r>
      <w:proofErr w:type="gramEnd"/>
      <w:r w:rsidR="00E86E4C" w:rsidRPr="001A2652">
        <w:rPr>
          <w:rFonts w:ascii="Calibri" w:hAnsi="Calibri" w:cs="Calibri"/>
        </w:rPr>
        <w:t xml:space="preserve">  jest równoznaczna z brakiem możliwości uczestnictwa w Projekcie.</w:t>
      </w:r>
    </w:p>
    <w:p w:rsidR="00E86E4C" w:rsidRPr="001A2652" w:rsidRDefault="00E86E4C" w:rsidP="0068557F">
      <w:pPr>
        <w:spacing w:after="100" w:afterAutospacing="1" w:line="276" w:lineRule="auto"/>
        <w:rPr>
          <w:rFonts w:ascii="Calibri" w:hAnsi="Calibri" w:cs="Calibri"/>
        </w:rPr>
      </w:pPr>
    </w:p>
    <w:p w:rsidR="00E86E4C" w:rsidRPr="001A2652" w:rsidRDefault="00E86E4C" w:rsidP="0068557F">
      <w:pPr>
        <w:spacing w:after="100" w:afterAutospacing="1" w:line="276" w:lineRule="auto"/>
        <w:rPr>
          <w:rFonts w:ascii="Calibri" w:hAnsi="Calibri" w:cs="Calibri"/>
        </w:rPr>
      </w:pPr>
    </w:p>
    <w:p w:rsidR="00E86E4C" w:rsidRPr="001A2652" w:rsidRDefault="00B15249" w:rsidP="0068557F">
      <w:pPr>
        <w:spacing w:after="100" w:afterAutospacing="1" w:line="276" w:lineRule="auto"/>
        <w:rPr>
          <w:rFonts w:ascii="Calibri" w:hAnsi="Calibri" w:cs="Calibri"/>
        </w:rPr>
      </w:pPr>
      <w:r w:rsidRPr="001A2652">
        <w:rPr>
          <w:rFonts w:ascii="Calibri" w:hAnsi="Calibri" w:cs="Calibri"/>
        </w:rPr>
        <w:t>Bytom,</w:t>
      </w:r>
      <w:r w:rsidR="00E86E4C" w:rsidRPr="001A2652">
        <w:rPr>
          <w:rFonts w:ascii="Calibri" w:hAnsi="Calibri" w:cs="Calibri"/>
        </w:rPr>
        <w:t xml:space="preserve"> </w:t>
      </w:r>
      <w:r w:rsidRPr="001A2652">
        <w:rPr>
          <w:rFonts w:ascii="Calibri" w:hAnsi="Calibri" w:cs="Calibri"/>
        </w:rPr>
        <w:t>30</w:t>
      </w:r>
      <w:r w:rsidR="00E86E4C" w:rsidRPr="001A2652">
        <w:rPr>
          <w:rFonts w:ascii="Calibri" w:hAnsi="Calibri" w:cs="Calibri"/>
        </w:rPr>
        <w:t>.</w:t>
      </w:r>
      <w:r w:rsidRPr="001A2652">
        <w:rPr>
          <w:rFonts w:ascii="Calibri" w:hAnsi="Calibri" w:cs="Calibri"/>
        </w:rPr>
        <w:t>01</w:t>
      </w:r>
      <w:r w:rsidR="00B0154F" w:rsidRPr="001A2652">
        <w:rPr>
          <w:rFonts w:ascii="Calibri" w:hAnsi="Calibri" w:cs="Calibri"/>
        </w:rPr>
        <w:t>.201</w:t>
      </w:r>
      <w:r w:rsidRPr="001A2652">
        <w:rPr>
          <w:rFonts w:ascii="Calibri" w:hAnsi="Calibri" w:cs="Calibri"/>
        </w:rPr>
        <w:t>9</w:t>
      </w:r>
      <w:r w:rsidR="00E86E4C" w:rsidRPr="001A2652">
        <w:rPr>
          <w:rFonts w:ascii="Calibri" w:hAnsi="Calibri" w:cs="Calibri"/>
        </w:rPr>
        <w:t xml:space="preserve"> </w:t>
      </w:r>
      <w:proofErr w:type="gramStart"/>
      <w:r w:rsidR="00E86E4C" w:rsidRPr="001A2652">
        <w:rPr>
          <w:rFonts w:ascii="Calibri" w:hAnsi="Calibri" w:cs="Calibri"/>
        </w:rPr>
        <w:t>r</w:t>
      </w:r>
      <w:proofErr w:type="gramEnd"/>
      <w:r w:rsidR="00E86E4C" w:rsidRPr="001A2652">
        <w:rPr>
          <w:rFonts w:ascii="Calibri" w:hAnsi="Calibri" w:cs="Calibri"/>
        </w:rPr>
        <w:t>.</w:t>
      </w:r>
    </w:p>
    <w:p w:rsidR="006872E4" w:rsidRPr="001A2652" w:rsidRDefault="006872E4" w:rsidP="0068557F">
      <w:pPr>
        <w:spacing w:after="100" w:afterAutospacing="1" w:line="276" w:lineRule="auto"/>
        <w:rPr>
          <w:rFonts w:ascii="Calibri" w:hAnsi="Calibri" w:cs="Calibri"/>
        </w:rPr>
      </w:pPr>
    </w:p>
    <w:sectPr w:rsidR="006872E4" w:rsidRPr="001A2652" w:rsidSect="00AD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1560" w:left="1417" w:header="180" w:footer="41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D7" w:rsidRDefault="004E59D7" w:rsidP="005E086B">
      <w:r>
        <w:separator/>
      </w:r>
    </w:p>
  </w:endnote>
  <w:endnote w:type="continuationSeparator" w:id="0">
    <w:p w:rsidR="004E59D7" w:rsidRDefault="004E59D7" w:rsidP="005E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10" w:rsidRDefault="008957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40" w:rsidRPr="00753E83" w:rsidRDefault="00115040" w:rsidP="002F6A2F">
    <w:pPr>
      <w:pStyle w:val="Nagwek"/>
      <w:jc w:val="center"/>
      <w:rPr>
        <w:b/>
      </w:rPr>
    </w:pPr>
    <w:r>
      <w:rPr>
        <w:rFonts w:ascii="Verdana" w:hAnsi="Verdana"/>
        <w:color w:val="0D0D0D"/>
        <w:sz w:val="16"/>
        <w:szCs w:val="18"/>
      </w:rPr>
      <w:t xml:space="preserve">Projekt "Program Opieki </w:t>
    </w:r>
    <w:proofErr w:type="spellStart"/>
    <w:r>
      <w:rPr>
        <w:rFonts w:ascii="Verdana" w:hAnsi="Verdana"/>
        <w:color w:val="0D0D0D"/>
        <w:sz w:val="16"/>
        <w:szCs w:val="18"/>
      </w:rPr>
      <w:t>Wytchnieniowej</w:t>
    </w:r>
    <w:proofErr w:type="spellEnd"/>
    <w:r>
      <w:rPr>
        <w:rFonts w:ascii="Verdana" w:hAnsi="Verdana"/>
        <w:color w:val="0D0D0D"/>
        <w:sz w:val="16"/>
        <w:szCs w:val="18"/>
      </w:rPr>
      <w:t>”</w:t>
    </w:r>
    <w:r w:rsidRPr="000E0647">
      <w:rPr>
        <w:rFonts w:ascii="Verdana" w:hAnsi="Verdana"/>
        <w:color w:val="0D0D0D"/>
        <w:sz w:val="16"/>
        <w:szCs w:val="18"/>
      </w:rPr>
      <w:t xml:space="preserve"> </w:t>
    </w:r>
    <w:r>
      <w:rPr>
        <w:rFonts w:ascii="Verdana" w:hAnsi="Verdana"/>
        <w:color w:val="0D0D0D"/>
        <w:sz w:val="16"/>
        <w:szCs w:val="18"/>
      </w:rPr>
      <w:br/>
    </w:r>
    <w:r w:rsidRPr="000E0647">
      <w:rPr>
        <w:rFonts w:ascii="Verdana" w:hAnsi="Verdana"/>
        <w:color w:val="0D0D0D"/>
        <w:sz w:val="16"/>
        <w:szCs w:val="18"/>
      </w:rPr>
      <w:t xml:space="preserve">jest </w:t>
    </w:r>
    <w:r>
      <w:rPr>
        <w:rFonts w:ascii="Verdana" w:hAnsi="Verdana"/>
        <w:color w:val="0D0D0D"/>
        <w:sz w:val="16"/>
        <w:szCs w:val="18"/>
      </w:rPr>
      <w:t>współfinansowany</w:t>
    </w:r>
    <w:r w:rsidRPr="00975B93">
      <w:rPr>
        <w:rFonts w:ascii="Verdana" w:hAnsi="Verdana"/>
        <w:color w:val="0D0D0D"/>
        <w:sz w:val="16"/>
        <w:szCs w:val="18"/>
      </w:rPr>
      <w:t xml:space="preserve"> przez Unię Europejską ze środków Europejskiego Funduszu Społecznego</w:t>
    </w:r>
    <w:r w:rsidRPr="00975B93">
      <w:rPr>
        <w:rFonts w:ascii="Verdana" w:hAnsi="Verdana"/>
        <w:color w:val="0D0D0D"/>
        <w:sz w:val="16"/>
        <w:szCs w:val="18"/>
      </w:rPr>
      <w:br/>
      <w:t>w ramach Regionalnego Programu Operacyjnego Województwa Śląskiego na lata 2014-2020</w:t>
    </w:r>
  </w:p>
  <w:p w:rsidR="00115040" w:rsidRDefault="0011504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">
      <w:r w:rsidR="00714118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10" w:rsidRDefault="00895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D7" w:rsidRDefault="004E59D7" w:rsidP="005E086B">
      <w:r>
        <w:separator/>
      </w:r>
    </w:p>
  </w:footnote>
  <w:footnote w:type="continuationSeparator" w:id="0">
    <w:p w:rsidR="004E59D7" w:rsidRDefault="004E59D7" w:rsidP="005E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10" w:rsidRDefault="008957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40" w:rsidRDefault="00115040" w:rsidP="00AD07E8">
    <w:pPr>
      <w:pStyle w:val="Nagwek"/>
      <w:jc w:val="center"/>
    </w:pPr>
    <w:bookmarkStart w:id="0" w:name="bookmark0"/>
    <w:r w:rsidRPr="002F6A2F">
      <w:rPr>
        <w:noProof/>
        <w:lang w:eastAsia="pl-PL"/>
      </w:rPr>
      <w:drawing>
        <wp:inline distT="0" distB="0" distL="0" distR="0">
          <wp:extent cx="5372100" cy="876300"/>
          <wp:effectExtent l="19050" t="0" r="0" b="0"/>
          <wp:docPr id="5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10" w:rsidRDefault="008957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3A"/>
    <w:multiLevelType w:val="hybridMultilevel"/>
    <w:tmpl w:val="8A0C680C"/>
    <w:lvl w:ilvl="0" w:tplc="05889C5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499"/>
    <w:multiLevelType w:val="hybridMultilevel"/>
    <w:tmpl w:val="CFEE5B42"/>
    <w:lvl w:ilvl="0" w:tplc="7B108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895ECF"/>
    <w:multiLevelType w:val="hybridMultilevel"/>
    <w:tmpl w:val="B8AE6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2662"/>
    <w:multiLevelType w:val="hybridMultilevel"/>
    <w:tmpl w:val="B3069A32"/>
    <w:lvl w:ilvl="0" w:tplc="B42A25D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D37"/>
    <w:multiLevelType w:val="hybridMultilevel"/>
    <w:tmpl w:val="DE6ECC8E"/>
    <w:lvl w:ilvl="0" w:tplc="E9BC65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B97AA3"/>
    <w:multiLevelType w:val="hybridMultilevel"/>
    <w:tmpl w:val="04C43104"/>
    <w:lvl w:ilvl="0" w:tplc="66BA8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6FCB"/>
    <w:multiLevelType w:val="hybridMultilevel"/>
    <w:tmpl w:val="2F54F932"/>
    <w:lvl w:ilvl="0" w:tplc="7B1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6A07"/>
    <w:multiLevelType w:val="hybridMultilevel"/>
    <w:tmpl w:val="95F086BE"/>
    <w:lvl w:ilvl="0" w:tplc="7B1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E077F"/>
    <w:multiLevelType w:val="hybridMultilevel"/>
    <w:tmpl w:val="16B80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0F2F"/>
    <w:multiLevelType w:val="hybridMultilevel"/>
    <w:tmpl w:val="8474E864"/>
    <w:lvl w:ilvl="0" w:tplc="05889C58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073ED2"/>
    <w:multiLevelType w:val="hybridMultilevel"/>
    <w:tmpl w:val="76FC2E70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0EF3"/>
    <w:multiLevelType w:val="hybridMultilevel"/>
    <w:tmpl w:val="3F68FE82"/>
    <w:lvl w:ilvl="0" w:tplc="B42A25D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DA3"/>
    <w:multiLevelType w:val="hybridMultilevel"/>
    <w:tmpl w:val="EDCEA11E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9022F"/>
    <w:multiLevelType w:val="hybridMultilevel"/>
    <w:tmpl w:val="D35E40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C558CD"/>
    <w:multiLevelType w:val="hybridMultilevel"/>
    <w:tmpl w:val="F0BACAA8"/>
    <w:lvl w:ilvl="0" w:tplc="7B1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A4A0C"/>
    <w:multiLevelType w:val="hybridMultilevel"/>
    <w:tmpl w:val="EE583968"/>
    <w:lvl w:ilvl="0" w:tplc="7B1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205A8"/>
    <w:multiLevelType w:val="hybridMultilevel"/>
    <w:tmpl w:val="6AB08230"/>
    <w:lvl w:ilvl="0" w:tplc="7BA4E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D71F34"/>
    <w:multiLevelType w:val="hybridMultilevel"/>
    <w:tmpl w:val="7A14B3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743C3"/>
    <w:multiLevelType w:val="hybridMultilevel"/>
    <w:tmpl w:val="E34E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41636"/>
    <w:multiLevelType w:val="hybridMultilevel"/>
    <w:tmpl w:val="3A22A05A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1FD2"/>
    <w:multiLevelType w:val="hybridMultilevel"/>
    <w:tmpl w:val="EED2A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70DEB"/>
    <w:multiLevelType w:val="hybridMultilevel"/>
    <w:tmpl w:val="2254754E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5DEA"/>
    <w:multiLevelType w:val="hybridMultilevel"/>
    <w:tmpl w:val="2254754E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F75C1"/>
    <w:multiLevelType w:val="hybridMultilevel"/>
    <w:tmpl w:val="9BF47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217BD"/>
    <w:multiLevelType w:val="hybridMultilevel"/>
    <w:tmpl w:val="D63E8B2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039EE"/>
    <w:multiLevelType w:val="hybridMultilevel"/>
    <w:tmpl w:val="76EA5982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E2113"/>
    <w:multiLevelType w:val="hybridMultilevel"/>
    <w:tmpl w:val="FBC44284"/>
    <w:lvl w:ilvl="0" w:tplc="05889C58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9E5C6B"/>
    <w:multiLevelType w:val="hybridMultilevel"/>
    <w:tmpl w:val="5F3CD71C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3"/>
  </w:num>
  <w:num w:numId="5">
    <w:abstractNumId w:val="21"/>
  </w:num>
  <w:num w:numId="6">
    <w:abstractNumId w:val="27"/>
  </w:num>
  <w:num w:numId="7">
    <w:abstractNumId w:val="18"/>
  </w:num>
  <w:num w:numId="8">
    <w:abstractNumId w:val="26"/>
  </w:num>
  <w:num w:numId="9">
    <w:abstractNumId w:val="9"/>
  </w:num>
  <w:num w:numId="10">
    <w:abstractNumId w:val="4"/>
  </w:num>
  <w:num w:numId="11">
    <w:abstractNumId w:val="16"/>
  </w:num>
  <w:num w:numId="12">
    <w:abstractNumId w:val="24"/>
  </w:num>
  <w:num w:numId="13">
    <w:abstractNumId w:val="13"/>
  </w:num>
  <w:num w:numId="14">
    <w:abstractNumId w:val="25"/>
  </w:num>
  <w:num w:numId="15">
    <w:abstractNumId w:val="22"/>
  </w:num>
  <w:num w:numId="16">
    <w:abstractNumId w:val="10"/>
  </w:num>
  <w:num w:numId="17">
    <w:abstractNumId w:val="0"/>
  </w:num>
  <w:num w:numId="18">
    <w:abstractNumId w:val="15"/>
  </w:num>
  <w:num w:numId="19">
    <w:abstractNumId w:val="7"/>
  </w:num>
  <w:num w:numId="20">
    <w:abstractNumId w:val="23"/>
  </w:num>
  <w:num w:numId="21">
    <w:abstractNumId w:val="17"/>
  </w:num>
  <w:num w:numId="22">
    <w:abstractNumId w:val="1"/>
  </w:num>
  <w:num w:numId="23">
    <w:abstractNumId w:val="6"/>
  </w:num>
  <w:num w:numId="24">
    <w:abstractNumId w:val="14"/>
  </w:num>
  <w:num w:numId="25">
    <w:abstractNumId w:val="8"/>
  </w:num>
  <w:num w:numId="26">
    <w:abstractNumId w:val="20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86E4C"/>
    <w:rsid w:val="000B1524"/>
    <w:rsid w:val="000C39A8"/>
    <w:rsid w:val="00115040"/>
    <w:rsid w:val="001A2652"/>
    <w:rsid w:val="001E4F0F"/>
    <w:rsid w:val="002D5675"/>
    <w:rsid w:val="002E009F"/>
    <w:rsid w:val="002F11A9"/>
    <w:rsid w:val="002F6A2F"/>
    <w:rsid w:val="003C4830"/>
    <w:rsid w:val="004048A3"/>
    <w:rsid w:val="00427656"/>
    <w:rsid w:val="004333BB"/>
    <w:rsid w:val="004E59D7"/>
    <w:rsid w:val="00517466"/>
    <w:rsid w:val="005648E5"/>
    <w:rsid w:val="00587AC8"/>
    <w:rsid w:val="005A6281"/>
    <w:rsid w:val="005B2028"/>
    <w:rsid w:val="005E086B"/>
    <w:rsid w:val="00613501"/>
    <w:rsid w:val="0068557F"/>
    <w:rsid w:val="0068604E"/>
    <w:rsid w:val="006872E4"/>
    <w:rsid w:val="006E1D80"/>
    <w:rsid w:val="0070368D"/>
    <w:rsid w:val="00714118"/>
    <w:rsid w:val="0072448A"/>
    <w:rsid w:val="00830BC7"/>
    <w:rsid w:val="00857472"/>
    <w:rsid w:val="00895710"/>
    <w:rsid w:val="008C77A1"/>
    <w:rsid w:val="008F4B38"/>
    <w:rsid w:val="00907F20"/>
    <w:rsid w:val="00911104"/>
    <w:rsid w:val="009A0614"/>
    <w:rsid w:val="009A5621"/>
    <w:rsid w:val="009A784F"/>
    <w:rsid w:val="00A1422B"/>
    <w:rsid w:val="00A57F7E"/>
    <w:rsid w:val="00AD07E8"/>
    <w:rsid w:val="00B0154F"/>
    <w:rsid w:val="00B15249"/>
    <w:rsid w:val="00B256C8"/>
    <w:rsid w:val="00BB2789"/>
    <w:rsid w:val="00BD128F"/>
    <w:rsid w:val="00BF05A5"/>
    <w:rsid w:val="00C22DB7"/>
    <w:rsid w:val="00C65AC2"/>
    <w:rsid w:val="00C82E77"/>
    <w:rsid w:val="00D64BB3"/>
    <w:rsid w:val="00DD1425"/>
    <w:rsid w:val="00E86E4C"/>
    <w:rsid w:val="00E94BE8"/>
    <w:rsid w:val="00EF362C"/>
    <w:rsid w:val="00F26043"/>
    <w:rsid w:val="00F3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E4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86E4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6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2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0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0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EC92-5625-4A11-996A-D4FA3FE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MS</cp:lastModifiedBy>
  <cp:revision>12</cp:revision>
  <dcterms:created xsi:type="dcterms:W3CDTF">2019-02-06T11:11:00Z</dcterms:created>
  <dcterms:modified xsi:type="dcterms:W3CDTF">2019-02-25T15:22:00Z</dcterms:modified>
</cp:coreProperties>
</file>