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67" w:rsidRDefault="00052567" w:rsidP="00431DDC">
      <w:pPr>
        <w:spacing w:after="0" w:line="240" w:lineRule="auto"/>
        <w:jc w:val="center"/>
        <w:rPr>
          <w:b/>
          <w:sz w:val="28"/>
          <w:szCs w:val="28"/>
        </w:rPr>
      </w:pPr>
    </w:p>
    <w:p w:rsidR="003C7089" w:rsidRPr="00431DDC" w:rsidRDefault="00431DDC" w:rsidP="00431DDC">
      <w:pPr>
        <w:spacing w:after="0" w:line="240" w:lineRule="auto"/>
        <w:jc w:val="center"/>
        <w:rPr>
          <w:b/>
          <w:sz w:val="28"/>
          <w:szCs w:val="28"/>
        </w:rPr>
      </w:pPr>
      <w:r w:rsidRPr="00431DDC">
        <w:rPr>
          <w:b/>
          <w:sz w:val="28"/>
          <w:szCs w:val="28"/>
        </w:rPr>
        <w:t>REGULAMIN ZWROTÓW KOSZTÓW PODRÓZY</w:t>
      </w:r>
      <w:r w:rsidR="003C7089" w:rsidRPr="00431DDC">
        <w:rPr>
          <w:b/>
          <w:sz w:val="28"/>
          <w:szCs w:val="28"/>
        </w:rPr>
        <w:t xml:space="preserve"> </w:t>
      </w:r>
    </w:p>
    <w:p w:rsidR="007F15CB" w:rsidRPr="00431DDC" w:rsidRDefault="003C7089" w:rsidP="00431DDC">
      <w:pPr>
        <w:spacing w:after="0" w:line="240" w:lineRule="auto"/>
        <w:jc w:val="center"/>
        <w:rPr>
          <w:b/>
          <w:sz w:val="28"/>
          <w:szCs w:val="28"/>
        </w:rPr>
      </w:pPr>
      <w:r w:rsidRPr="00431DDC">
        <w:rPr>
          <w:b/>
          <w:sz w:val="28"/>
          <w:szCs w:val="28"/>
        </w:rPr>
        <w:t xml:space="preserve"> NA ZAJĘCIA W RAMACH PROJEKTU</w:t>
      </w:r>
    </w:p>
    <w:p w:rsidR="00431DDC" w:rsidRPr="00431DDC" w:rsidRDefault="00431DDC" w:rsidP="00431DDC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8"/>
        </w:rPr>
      </w:pPr>
      <w:r w:rsidRPr="00431DDC">
        <w:rPr>
          <w:rFonts w:asciiTheme="minorHAnsi" w:hAnsiTheme="minorHAnsi" w:cstheme="minorHAnsi"/>
          <w:b/>
          <w:i/>
          <w:sz w:val="24"/>
          <w:szCs w:val="28"/>
        </w:rPr>
        <w:t>Nowe horyzonty. Zagraniczne doświadczenia zawodowe szansą na rynku pracy dla osób młodych</w:t>
      </w:r>
    </w:p>
    <w:p w:rsidR="00431DDC" w:rsidRPr="00431DDC" w:rsidRDefault="00431DDC" w:rsidP="00431DD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431DDC">
        <w:rPr>
          <w:rFonts w:asciiTheme="minorHAnsi" w:hAnsiTheme="minorHAnsi" w:cstheme="minorHAnsi"/>
          <w:b/>
          <w:sz w:val="24"/>
          <w:szCs w:val="28"/>
        </w:rPr>
        <w:t>POWR.04.02.00-00-0041/17</w:t>
      </w:r>
    </w:p>
    <w:p w:rsidR="00431DDC" w:rsidRDefault="00431DDC" w:rsidP="003C7089">
      <w:pPr>
        <w:jc w:val="center"/>
        <w:rPr>
          <w:b/>
        </w:rPr>
      </w:pPr>
    </w:p>
    <w:p w:rsidR="00052567" w:rsidRDefault="00052567" w:rsidP="003C7089">
      <w:pPr>
        <w:jc w:val="center"/>
        <w:rPr>
          <w:b/>
        </w:rPr>
      </w:pP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dojazdu dotyczy podróży </w:t>
      </w:r>
      <w:r w:rsidRPr="00C347FA">
        <w:rPr>
          <w:rFonts w:cs="Calibri"/>
        </w:rPr>
        <w:t xml:space="preserve">z/do miejsca wsparcia oferowanego w ramach projektu, </w:t>
      </w:r>
      <w:r w:rsidRPr="00431DDC">
        <w:rPr>
          <w:rFonts w:cs="Calibri"/>
          <w:b/>
        </w:rPr>
        <w:t xml:space="preserve">wyłącznie w przypadku gdy nie jest to miejscowość, w której </w:t>
      </w:r>
      <w:r w:rsidR="00EF160F">
        <w:rPr>
          <w:rFonts w:cs="Calibri"/>
          <w:b/>
        </w:rPr>
        <w:t>Uczestnik/Uczestniczka</w:t>
      </w:r>
      <w:r w:rsidRPr="00431DDC">
        <w:rPr>
          <w:rFonts w:cs="Calibri"/>
          <w:b/>
        </w:rPr>
        <w:t xml:space="preserve"> zamieszkuje</w:t>
      </w:r>
      <w:r w:rsidRPr="00DA2DF1">
        <w:rPr>
          <w:rFonts w:cs="Calibri"/>
        </w:rPr>
        <w:t xml:space="preserve">. </w:t>
      </w: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dojazdu można otrzymać na podstawie </w:t>
      </w:r>
      <w:r w:rsidRPr="00C347FA">
        <w:rPr>
          <w:rFonts w:cs="Calibri"/>
        </w:rPr>
        <w:t xml:space="preserve">biletów lub na podstawie oświadczeń dotyczących wykorzystania samochodu prywatnego w tym celu. </w:t>
      </w:r>
    </w:p>
    <w:p w:rsidR="00431DDC" w:rsidRPr="00431DDC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Koszty dojazdu, zarówno transportem publicznym jak i samochodem prywatnym, są zwracane tylko do </w:t>
      </w:r>
      <w:r w:rsidRPr="00473CE8">
        <w:rPr>
          <w:rFonts w:cs="Calibri"/>
          <w:b/>
        </w:rPr>
        <w:t>równowartości kosztu przejazdu II</w:t>
      </w:r>
      <w:r w:rsidR="00473CE8">
        <w:rPr>
          <w:rFonts w:cs="Calibri"/>
          <w:b/>
        </w:rPr>
        <w:t>/najniższą</w:t>
      </w:r>
      <w:r w:rsidRPr="00473CE8">
        <w:rPr>
          <w:rFonts w:cs="Calibri"/>
          <w:b/>
        </w:rPr>
        <w:t xml:space="preserve"> klasą środkami transportu publicznego</w:t>
      </w:r>
      <w:r w:rsidRPr="00DA2DF1">
        <w:rPr>
          <w:rFonts w:cs="Calibri"/>
        </w:rPr>
        <w:t xml:space="preserve"> (PKP, PKS i inne) na danej trasie, co musi być </w:t>
      </w:r>
      <w:r w:rsidR="009434F7">
        <w:rPr>
          <w:rFonts w:cs="Calibri"/>
        </w:rPr>
        <w:t>potwierdzone pisemnym O</w:t>
      </w:r>
      <w:r w:rsidRPr="00C347FA">
        <w:rPr>
          <w:rFonts w:cs="Calibri"/>
        </w:rPr>
        <w:t>świadczeniem przewoźnika</w:t>
      </w:r>
      <w:r w:rsidR="009434F7">
        <w:rPr>
          <w:rFonts w:cs="Calibri"/>
        </w:rPr>
        <w:t xml:space="preserve"> o kosztach transportu</w:t>
      </w:r>
      <w:r w:rsidRPr="00DA2DF1">
        <w:rPr>
          <w:rFonts w:cs="Calibri"/>
        </w:rPr>
        <w:t xml:space="preserve"> </w:t>
      </w:r>
    </w:p>
    <w:p w:rsidR="00375DC6" w:rsidRPr="00375DC6" w:rsidRDefault="00431DDC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DA2DF1">
        <w:rPr>
          <w:rFonts w:cs="Calibri"/>
        </w:rPr>
        <w:t xml:space="preserve">Zwrot kosztów podróży nie może przekroczyć </w:t>
      </w:r>
      <w:r w:rsidRPr="0047401A">
        <w:rPr>
          <w:rFonts w:cs="Calibri"/>
          <w:b/>
        </w:rPr>
        <w:t>15zł dziennie</w:t>
      </w:r>
      <w:r>
        <w:rPr>
          <w:rFonts w:cs="Calibri"/>
        </w:rPr>
        <w:t>, chyba</w:t>
      </w:r>
      <w:r w:rsidRPr="00DA2DF1">
        <w:rPr>
          <w:rFonts w:cs="Calibri"/>
        </w:rPr>
        <w:t xml:space="preserve"> że w projekcie wygenerowane są oszczędności umożliwiające pokrycie wyższych kosztów.</w:t>
      </w:r>
      <w:r w:rsidR="00375DC6">
        <w:rPr>
          <w:rFonts w:cs="Calibri"/>
        </w:rPr>
        <w:t xml:space="preserve"> </w:t>
      </w:r>
    </w:p>
    <w:p w:rsidR="00431DDC" w:rsidRDefault="00375DC6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rPr>
          <w:rFonts w:cs="Calibri"/>
        </w:rPr>
        <w:t>W przypadku cyklicznie powtarzających się zajęć (np. Kurs z języka niemieckiego) rozliczenie dojazdów następować będzie na podstawie biletów okresowych – o ile takie są w ofercie przewoźnika.</w:t>
      </w:r>
    </w:p>
    <w:p w:rsidR="003C7089" w:rsidRPr="003C7089" w:rsidRDefault="003C7089" w:rsidP="00375DC6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 w:rsidRPr="003C7089">
        <w:t>Zwrot kosztów następuje po wypełnieniu dokumentów (z</w:t>
      </w:r>
      <w:r>
        <w:t>e</w:t>
      </w:r>
      <w:r w:rsidRPr="003C7089">
        <w:t xml:space="preserve">stawienie w tabelce </w:t>
      </w:r>
      <w:r w:rsidR="00431DDC">
        <w:t xml:space="preserve">w punkcie </w:t>
      </w:r>
      <w:r w:rsidR="00924147">
        <w:t>9</w:t>
      </w:r>
      <w:r w:rsidR="00431DDC">
        <w:t>)</w:t>
      </w:r>
      <w:r w:rsidRPr="003C7089">
        <w:t xml:space="preserve"> i zakończeniu danego działania </w:t>
      </w:r>
      <w:r w:rsidR="00375DC6" w:rsidRPr="003C7089">
        <w:t>w projekcie</w:t>
      </w:r>
      <w:r w:rsidR="00375DC6">
        <w:t xml:space="preserve"> </w:t>
      </w:r>
      <w:r>
        <w:t>(np. Spotkania indywidualne z mentorem)</w:t>
      </w:r>
      <w:r w:rsidR="00375DC6">
        <w:t xml:space="preserve"> </w:t>
      </w:r>
      <w:r w:rsidR="002A7622">
        <w:t>– z zastrzeżeniem z punktu 7</w:t>
      </w:r>
      <w:r w:rsidRPr="003C7089">
        <w:t>.</w:t>
      </w:r>
      <w:r w:rsidR="00375DC6">
        <w:t xml:space="preserve"> </w:t>
      </w:r>
      <w:r>
        <w:t xml:space="preserve">Wszystkie dokumenty należy wypełnić </w:t>
      </w:r>
      <w:r w:rsidRPr="00375DC6">
        <w:rPr>
          <w:b/>
        </w:rPr>
        <w:t>tylko raz</w:t>
      </w:r>
      <w:r w:rsidR="00375DC6">
        <w:rPr>
          <w:b/>
        </w:rPr>
        <w:t xml:space="preserve"> </w:t>
      </w:r>
      <w:r w:rsidR="00027884" w:rsidRPr="00027884">
        <w:t xml:space="preserve">(z zastrzeżeniem punktu 10) </w:t>
      </w:r>
      <w:r w:rsidR="00375DC6" w:rsidRPr="00375DC6">
        <w:t>– oprócz oświadczenia uczestnika/uczestniczki o dojazdach, które należy składać każdorazowo z dniem ubiegania się o zwrot kosztów.</w:t>
      </w:r>
    </w:p>
    <w:p w:rsidR="003C7089" w:rsidRDefault="0047401A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>W przypadku Kursu z języka niemieckiego i S</w:t>
      </w:r>
      <w:r w:rsidR="003C7089" w:rsidRPr="003C7089">
        <w:t>zkolenia zawodowego istnieje możliwość zwrotu częściowego</w:t>
      </w:r>
      <w:r w:rsidR="00375DC6">
        <w:t xml:space="preserve">. </w:t>
      </w:r>
      <w:r w:rsidR="00431DDC">
        <w:t>W</w:t>
      </w:r>
      <w:r w:rsidR="003C7089" w:rsidRPr="003C7089">
        <w:t>ym</w:t>
      </w:r>
      <w:r w:rsidR="00375DC6">
        <w:t xml:space="preserve">aga to każdorazowo wypełniania </w:t>
      </w:r>
      <w:r w:rsidR="003C7089" w:rsidRPr="003C7089">
        <w:t>Oświadczenia Uczestnika</w:t>
      </w:r>
      <w:r w:rsidR="00375DC6">
        <w:t xml:space="preserve">/Uczestniczki o dojazdach. </w:t>
      </w:r>
      <w:r w:rsidR="00431DDC">
        <w:t>Pozostałe</w:t>
      </w:r>
      <w:r w:rsidR="003C7089" w:rsidRPr="003C7089">
        <w:t xml:space="preserve"> dokument</w:t>
      </w:r>
      <w:r w:rsidR="00431DDC">
        <w:t>y</w:t>
      </w:r>
      <w:r w:rsidR="003C7089" w:rsidRPr="003C7089">
        <w:t xml:space="preserve"> wystarczy </w:t>
      </w:r>
      <w:r w:rsidR="003C7089" w:rsidRPr="003C7089">
        <w:rPr>
          <w:b/>
        </w:rPr>
        <w:t>wypełnić tylko raz</w:t>
      </w:r>
      <w:r w:rsidR="003C7089" w:rsidRPr="003C7089">
        <w:t xml:space="preserve">, </w:t>
      </w:r>
      <w:r w:rsidR="00431DDC">
        <w:t>pod warunkiem</w:t>
      </w:r>
      <w:r w:rsidR="003C7089" w:rsidRPr="003C7089">
        <w:t xml:space="preserve">, że </w:t>
      </w:r>
      <w:r w:rsidR="00431DDC">
        <w:t xml:space="preserve">nie </w:t>
      </w:r>
      <w:r w:rsidR="003C7089" w:rsidRPr="003C7089">
        <w:t>nastąpi zmiana</w:t>
      </w:r>
      <w:r w:rsidR="00431DDC">
        <w:t xml:space="preserve"> wpływająca na wysokość refundacji kosztów,</w:t>
      </w:r>
      <w:r w:rsidR="003C7089" w:rsidRPr="003C7089">
        <w:t xml:space="preserve"> np. </w:t>
      </w:r>
      <w:r w:rsidR="00431DDC">
        <w:t xml:space="preserve">zmiana </w:t>
      </w:r>
      <w:r w:rsidR="003C7089" w:rsidRPr="003C7089">
        <w:t>kwoty dojazdu</w:t>
      </w:r>
      <w:r>
        <w:t>.</w:t>
      </w:r>
    </w:p>
    <w:p w:rsid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 xml:space="preserve">Rozliczenie kosztów następuje w oparciu o rzeczywiste poniesienie kosztów </w:t>
      </w:r>
      <w:r w:rsidR="00431DDC">
        <w:t>podróży.</w:t>
      </w:r>
      <w:r>
        <w:t xml:space="preserve"> </w:t>
      </w:r>
    </w:p>
    <w:p w:rsidR="003C7089" w:rsidRDefault="003C7089" w:rsidP="00052567">
      <w:pPr>
        <w:pStyle w:val="Akapitzlist"/>
        <w:numPr>
          <w:ilvl w:val="0"/>
          <w:numId w:val="19"/>
        </w:numPr>
        <w:spacing w:after="0" w:line="360" w:lineRule="auto"/>
        <w:ind w:left="714" w:hanging="357"/>
        <w:jc w:val="both"/>
      </w:pPr>
      <w:r>
        <w:t>Tabela wymaganych dokumentów</w:t>
      </w:r>
    </w:p>
    <w:tbl>
      <w:tblPr>
        <w:tblStyle w:val="Tabela-Siatka"/>
        <w:tblW w:w="5000" w:type="pct"/>
        <w:jc w:val="center"/>
        <w:tblLook w:val="04A0"/>
      </w:tblPr>
      <w:tblGrid>
        <w:gridCol w:w="817"/>
        <w:gridCol w:w="5068"/>
        <w:gridCol w:w="2284"/>
        <w:gridCol w:w="2251"/>
      </w:tblGrid>
      <w:tr w:rsidR="00924147" w:rsidTr="00924147">
        <w:trPr>
          <w:jc w:val="center"/>
        </w:trPr>
        <w:tc>
          <w:tcPr>
            <w:tcW w:w="817" w:type="dxa"/>
          </w:tcPr>
          <w:p w:rsidR="00924147" w:rsidRPr="00052567" w:rsidRDefault="00924147" w:rsidP="003C7089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5068" w:type="dxa"/>
          </w:tcPr>
          <w:p w:rsidR="00924147" w:rsidRPr="00052567" w:rsidRDefault="00924147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Typ dokumentu</w:t>
            </w:r>
          </w:p>
        </w:tc>
        <w:tc>
          <w:tcPr>
            <w:tcW w:w="2284" w:type="dxa"/>
          </w:tcPr>
          <w:p w:rsidR="00924147" w:rsidRPr="00052567" w:rsidRDefault="00924147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Dojazd środkami transportu publicznego</w:t>
            </w:r>
          </w:p>
        </w:tc>
        <w:tc>
          <w:tcPr>
            <w:tcW w:w="2251" w:type="dxa"/>
          </w:tcPr>
          <w:p w:rsidR="00924147" w:rsidRPr="00052567" w:rsidRDefault="00924147" w:rsidP="003C7089">
            <w:pPr>
              <w:jc w:val="both"/>
              <w:rPr>
                <w:b/>
              </w:rPr>
            </w:pPr>
            <w:r w:rsidRPr="00052567">
              <w:rPr>
                <w:b/>
              </w:rPr>
              <w:t>Dojazd samochodem prywatnym</w:t>
            </w:r>
          </w:p>
        </w:tc>
      </w:tr>
      <w:tr w:rsidR="00924147" w:rsidTr="00924147">
        <w:trPr>
          <w:jc w:val="center"/>
        </w:trPr>
        <w:tc>
          <w:tcPr>
            <w:tcW w:w="817" w:type="dxa"/>
          </w:tcPr>
          <w:p w:rsidR="00924147" w:rsidRDefault="00924147" w:rsidP="00473CE8">
            <w:r>
              <w:t>1</w:t>
            </w:r>
          </w:p>
        </w:tc>
        <w:tc>
          <w:tcPr>
            <w:tcW w:w="5068" w:type="dxa"/>
          </w:tcPr>
          <w:p w:rsidR="00924147" w:rsidRDefault="00924147" w:rsidP="00473CE8">
            <w:r>
              <w:t>Komplet biletów z jednego dnia wsparcia (w obie strony podróży) lub bilet okresowy</w:t>
            </w:r>
          </w:p>
        </w:tc>
        <w:tc>
          <w:tcPr>
            <w:tcW w:w="2284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  <w:tc>
          <w:tcPr>
            <w:tcW w:w="2251" w:type="dxa"/>
          </w:tcPr>
          <w:p w:rsidR="00924147" w:rsidRDefault="00924147" w:rsidP="003C7089">
            <w:pPr>
              <w:jc w:val="both"/>
            </w:pPr>
            <w:r>
              <w:t>Nie</w:t>
            </w:r>
          </w:p>
        </w:tc>
      </w:tr>
      <w:tr w:rsidR="00924147" w:rsidTr="00924147">
        <w:trPr>
          <w:jc w:val="center"/>
        </w:trPr>
        <w:tc>
          <w:tcPr>
            <w:tcW w:w="817" w:type="dxa"/>
          </w:tcPr>
          <w:p w:rsidR="00924147" w:rsidRDefault="00924147" w:rsidP="003C7089">
            <w:pPr>
              <w:jc w:val="both"/>
            </w:pPr>
            <w:r>
              <w:lastRenderedPageBreak/>
              <w:t>2</w:t>
            </w:r>
          </w:p>
        </w:tc>
        <w:tc>
          <w:tcPr>
            <w:tcW w:w="5068" w:type="dxa"/>
          </w:tcPr>
          <w:p w:rsidR="00924147" w:rsidRDefault="00924147" w:rsidP="003C7089">
            <w:pPr>
              <w:jc w:val="both"/>
            </w:pPr>
            <w:r>
              <w:t>Oświadczenie Uczestnika/Uczestniczki o dojazdach transportem publicznym</w:t>
            </w:r>
          </w:p>
        </w:tc>
        <w:tc>
          <w:tcPr>
            <w:tcW w:w="2284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  <w:tc>
          <w:tcPr>
            <w:tcW w:w="2251" w:type="dxa"/>
          </w:tcPr>
          <w:p w:rsidR="00924147" w:rsidRDefault="00924147" w:rsidP="003C7089">
            <w:pPr>
              <w:jc w:val="both"/>
            </w:pPr>
            <w:r>
              <w:t>Nie</w:t>
            </w:r>
          </w:p>
        </w:tc>
      </w:tr>
      <w:tr w:rsidR="00924147" w:rsidTr="00924147">
        <w:trPr>
          <w:jc w:val="center"/>
        </w:trPr>
        <w:tc>
          <w:tcPr>
            <w:tcW w:w="817" w:type="dxa"/>
          </w:tcPr>
          <w:p w:rsidR="00924147" w:rsidRDefault="00924147" w:rsidP="003C7089">
            <w:pPr>
              <w:jc w:val="both"/>
            </w:pPr>
            <w:r>
              <w:t>3</w:t>
            </w:r>
          </w:p>
        </w:tc>
        <w:tc>
          <w:tcPr>
            <w:tcW w:w="5068" w:type="dxa"/>
          </w:tcPr>
          <w:p w:rsidR="00924147" w:rsidRDefault="00924147" w:rsidP="003C7089">
            <w:pPr>
              <w:jc w:val="both"/>
            </w:pPr>
            <w:r>
              <w:t>Oświadczenie Uczestnika/Uczestniczki o dojazdach samochodem prywatnym</w:t>
            </w:r>
          </w:p>
        </w:tc>
        <w:tc>
          <w:tcPr>
            <w:tcW w:w="2284" w:type="dxa"/>
          </w:tcPr>
          <w:p w:rsidR="00924147" w:rsidRDefault="00924147" w:rsidP="003C7089">
            <w:pPr>
              <w:jc w:val="both"/>
            </w:pPr>
            <w:r>
              <w:t>Nie</w:t>
            </w:r>
          </w:p>
        </w:tc>
        <w:tc>
          <w:tcPr>
            <w:tcW w:w="2251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</w:tr>
      <w:tr w:rsidR="00924147" w:rsidTr="00924147">
        <w:trPr>
          <w:jc w:val="center"/>
        </w:trPr>
        <w:tc>
          <w:tcPr>
            <w:tcW w:w="817" w:type="dxa"/>
          </w:tcPr>
          <w:p w:rsidR="00924147" w:rsidRDefault="00924147" w:rsidP="003C7089">
            <w:pPr>
              <w:jc w:val="both"/>
            </w:pPr>
            <w:r>
              <w:t>4</w:t>
            </w:r>
          </w:p>
        </w:tc>
        <w:tc>
          <w:tcPr>
            <w:tcW w:w="5068" w:type="dxa"/>
          </w:tcPr>
          <w:p w:rsidR="00924147" w:rsidRDefault="00924147" w:rsidP="003C7089">
            <w:pPr>
              <w:jc w:val="both"/>
            </w:pPr>
            <w:r>
              <w:t>Oświadczenie Uczestnika/Uczestniczki o numerze konta bankowego</w:t>
            </w:r>
          </w:p>
        </w:tc>
        <w:tc>
          <w:tcPr>
            <w:tcW w:w="2284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  <w:tc>
          <w:tcPr>
            <w:tcW w:w="2251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</w:tr>
      <w:tr w:rsidR="00924147" w:rsidTr="00924147">
        <w:trPr>
          <w:jc w:val="center"/>
        </w:trPr>
        <w:tc>
          <w:tcPr>
            <w:tcW w:w="817" w:type="dxa"/>
          </w:tcPr>
          <w:p w:rsidR="00924147" w:rsidRDefault="00924147" w:rsidP="003C7089">
            <w:pPr>
              <w:jc w:val="both"/>
            </w:pPr>
            <w:r>
              <w:t>5</w:t>
            </w:r>
          </w:p>
        </w:tc>
        <w:tc>
          <w:tcPr>
            <w:tcW w:w="5068" w:type="dxa"/>
          </w:tcPr>
          <w:p w:rsidR="00924147" w:rsidRDefault="00924147" w:rsidP="003C7089">
            <w:pPr>
              <w:jc w:val="both"/>
            </w:pPr>
            <w:r>
              <w:t>Oświadczenie przewoźnika o kosztach transportu</w:t>
            </w:r>
          </w:p>
        </w:tc>
        <w:tc>
          <w:tcPr>
            <w:tcW w:w="2284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  <w:tc>
          <w:tcPr>
            <w:tcW w:w="2251" w:type="dxa"/>
          </w:tcPr>
          <w:p w:rsidR="00924147" w:rsidRDefault="00924147" w:rsidP="003C7089">
            <w:pPr>
              <w:jc w:val="both"/>
            </w:pPr>
            <w:r>
              <w:t>Tak</w:t>
            </w:r>
          </w:p>
        </w:tc>
      </w:tr>
    </w:tbl>
    <w:p w:rsidR="003C7089" w:rsidRDefault="003C7089" w:rsidP="003C7089">
      <w:pPr>
        <w:ind w:left="360"/>
        <w:jc w:val="both"/>
      </w:pPr>
    </w:p>
    <w:p w:rsidR="00924147" w:rsidRDefault="00924147" w:rsidP="00924147">
      <w:pPr>
        <w:pStyle w:val="Akapitzlist"/>
        <w:numPr>
          <w:ilvl w:val="0"/>
          <w:numId w:val="19"/>
        </w:numPr>
        <w:spacing w:after="0" w:line="360" w:lineRule="auto"/>
        <w:jc w:val="both"/>
      </w:pPr>
      <w:r>
        <w:t xml:space="preserve">W przypadku podróży z przesiadką i zmiany środka transportu uczestnik/uczestniczka projektu składa </w:t>
      </w:r>
      <w:r w:rsidRPr="00924147">
        <w:rPr>
          <w:b/>
        </w:rPr>
        <w:t xml:space="preserve">od każdego przewoźnika </w:t>
      </w:r>
      <w:r>
        <w:t>Komplet biletów z jednego dnia wsparcia (w obie strony podróży) lub bilet okresowy (jeśli dotyczy) oraz Oświadczenie przewoźnika o kosztach transportu. Pozostałe dokumenty w pojedynczym egzemplarzu.</w:t>
      </w:r>
    </w:p>
    <w:p w:rsidR="002A7622" w:rsidRPr="002A7622" w:rsidRDefault="002A7622" w:rsidP="00924147">
      <w:pPr>
        <w:pStyle w:val="Akapitzlist"/>
        <w:numPr>
          <w:ilvl w:val="0"/>
          <w:numId w:val="19"/>
        </w:numPr>
        <w:spacing w:after="0" w:line="360" w:lineRule="auto"/>
        <w:jc w:val="both"/>
      </w:pPr>
      <w:r>
        <w:t xml:space="preserve">Regulamin wchodzi w życie </w:t>
      </w:r>
      <w:r w:rsidR="00CB7D4C">
        <w:t xml:space="preserve">z dniem </w:t>
      </w:r>
      <w:r w:rsidRPr="0088668E">
        <w:rPr>
          <w:b/>
        </w:rPr>
        <w:t>0</w:t>
      </w:r>
      <w:r w:rsidR="00924147" w:rsidRPr="0088668E">
        <w:rPr>
          <w:b/>
        </w:rPr>
        <w:t>5.11</w:t>
      </w:r>
      <w:r w:rsidRPr="0088668E">
        <w:rPr>
          <w:b/>
        </w:rPr>
        <w:t>.2018r.</w:t>
      </w:r>
      <w:r>
        <w:t xml:space="preserve"> i obowiązuje do czasu jego odwołania, aktualizacji, bądź zakończenia realizacji </w:t>
      </w:r>
      <w:r w:rsidRPr="002A7622">
        <w:t xml:space="preserve">projektu </w:t>
      </w:r>
      <w:r w:rsidRPr="002A7622">
        <w:rPr>
          <w:rFonts w:asciiTheme="minorHAnsi" w:hAnsiTheme="minorHAnsi" w:cstheme="minorHAnsi"/>
          <w:i/>
        </w:rPr>
        <w:t xml:space="preserve">Nowe horyzonty. Zagraniczne doświadczenia zawodowe szansą na rynku pracy dla osób młodych </w:t>
      </w:r>
      <w:r w:rsidRPr="002A7622">
        <w:rPr>
          <w:rFonts w:asciiTheme="minorHAnsi" w:hAnsiTheme="minorHAnsi" w:cstheme="minorHAnsi"/>
        </w:rPr>
        <w:t>(POWR.04.02.00-00-0041/17).</w:t>
      </w:r>
    </w:p>
    <w:p w:rsidR="002A7622" w:rsidRDefault="002A7622" w:rsidP="002A7622">
      <w:pPr>
        <w:jc w:val="both"/>
      </w:pPr>
    </w:p>
    <w:p w:rsidR="002A7622" w:rsidRPr="003C7089" w:rsidRDefault="002A7622" w:rsidP="003C7089">
      <w:pPr>
        <w:ind w:left="360"/>
        <w:jc w:val="both"/>
      </w:pPr>
    </w:p>
    <w:sectPr w:rsidR="002A7622" w:rsidRPr="003C7089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6FE" w:rsidRDefault="00B676FE" w:rsidP="00860190">
      <w:pPr>
        <w:spacing w:after="0" w:line="240" w:lineRule="auto"/>
      </w:pPr>
      <w:r>
        <w:separator/>
      </w:r>
    </w:p>
  </w:endnote>
  <w:endnote w:type="continuationSeparator" w:id="0">
    <w:p w:rsidR="00B676FE" w:rsidRDefault="00B676FE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0F" w:rsidRPr="007A1915" w:rsidRDefault="00EF160F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0737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A1915">
      <w:rPr>
        <w:rFonts w:eastAsia="Times New Roman"/>
        <w:sz w:val="16"/>
        <w:szCs w:val="16"/>
      </w:rPr>
      <w:t>Fundacja IMAGO</w:t>
    </w:r>
  </w:p>
  <w:p w:rsidR="00EF160F" w:rsidRPr="00E24AB8" w:rsidRDefault="00EF160F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Pr="00E24AB8">
              <w:rPr>
                <w:sz w:val="14"/>
              </w:rPr>
              <w:t xml:space="preserve">Strona </w:t>
            </w:r>
            <w:r w:rsidR="00DA0737" w:rsidRPr="00E24AB8">
              <w:rPr>
                <w:sz w:val="14"/>
              </w:rPr>
              <w:fldChar w:fldCharType="begin"/>
            </w:r>
            <w:r w:rsidRPr="00E24AB8">
              <w:rPr>
                <w:sz w:val="14"/>
              </w:rPr>
              <w:instrText xml:space="preserve"> PAGE </w:instrText>
            </w:r>
            <w:r w:rsidR="00DA0737" w:rsidRPr="00E24AB8">
              <w:rPr>
                <w:sz w:val="14"/>
              </w:rPr>
              <w:fldChar w:fldCharType="separate"/>
            </w:r>
            <w:r w:rsidR="0088668E">
              <w:rPr>
                <w:noProof/>
                <w:sz w:val="14"/>
              </w:rPr>
              <w:t>2</w:t>
            </w:r>
            <w:r w:rsidR="00DA0737" w:rsidRPr="00E24AB8">
              <w:rPr>
                <w:sz w:val="14"/>
              </w:rPr>
              <w:fldChar w:fldCharType="end"/>
            </w:r>
            <w:r w:rsidRPr="00E24AB8">
              <w:rPr>
                <w:sz w:val="14"/>
              </w:rPr>
              <w:t xml:space="preserve"> z </w:t>
            </w:r>
            <w:r w:rsidR="00DA0737" w:rsidRPr="00E24AB8">
              <w:rPr>
                <w:sz w:val="14"/>
              </w:rPr>
              <w:fldChar w:fldCharType="begin"/>
            </w:r>
            <w:r w:rsidRPr="00E24AB8">
              <w:rPr>
                <w:sz w:val="14"/>
              </w:rPr>
              <w:instrText xml:space="preserve"> NUMPAGES  </w:instrText>
            </w:r>
            <w:r w:rsidR="00DA0737" w:rsidRPr="00E24AB8">
              <w:rPr>
                <w:sz w:val="14"/>
              </w:rPr>
              <w:fldChar w:fldCharType="separate"/>
            </w:r>
            <w:r w:rsidR="0088668E">
              <w:rPr>
                <w:noProof/>
                <w:sz w:val="14"/>
              </w:rPr>
              <w:t>2</w:t>
            </w:r>
            <w:r w:rsidR="00DA0737" w:rsidRPr="00E24AB8">
              <w:rPr>
                <w:sz w:val="14"/>
              </w:rPr>
              <w:fldChar w:fldCharType="end"/>
            </w:r>
          </w:sdtContent>
        </w:sdt>
      </w:sdtContent>
    </w:sdt>
  </w:p>
  <w:p w:rsidR="00EF160F" w:rsidRPr="007A1915" w:rsidRDefault="00EF160F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EF160F" w:rsidRDefault="00EF160F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6FE" w:rsidRDefault="00B676FE" w:rsidP="00860190">
      <w:pPr>
        <w:spacing w:after="0" w:line="240" w:lineRule="auto"/>
      </w:pPr>
      <w:r>
        <w:separator/>
      </w:r>
    </w:p>
  </w:footnote>
  <w:footnote w:type="continuationSeparator" w:id="0">
    <w:p w:rsidR="00B676FE" w:rsidRDefault="00B676FE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60F" w:rsidRPr="007A1915" w:rsidRDefault="00EF160F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0737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F5011E"/>
    <w:multiLevelType w:val="hybridMultilevel"/>
    <w:tmpl w:val="63041A40"/>
    <w:lvl w:ilvl="0" w:tplc="7A349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ABC5FEE"/>
    <w:multiLevelType w:val="hybridMultilevel"/>
    <w:tmpl w:val="82DE0C22"/>
    <w:lvl w:ilvl="0" w:tplc="42229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C30E1"/>
    <w:multiLevelType w:val="hybridMultilevel"/>
    <w:tmpl w:val="E61EA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9"/>
  </w:num>
  <w:num w:numId="9">
    <w:abstractNumId w:val="18"/>
  </w:num>
  <w:num w:numId="10">
    <w:abstractNumId w:val="16"/>
  </w:num>
  <w:num w:numId="11">
    <w:abstractNumId w:val="6"/>
  </w:num>
  <w:num w:numId="12">
    <w:abstractNumId w:val="17"/>
  </w:num>
  <w:num w:numId="13">
    <w:abstractNumId w:val="11"/>
  </w:num>
  <w:num w:numId="14">
    <w:abstractNumId w:val="12"/>
  </w:num>
  <w:num w:numId="15">
    <w:abstractNumId w:val="8"/>
  </w:num>
  <w:num w:numId="16">
    <w:abstractNumId w:val="5"/>
  </w:num>
  <w:num w:numId="17">
    <w:abstractNumId w:val="20"/>
  </w:num>
  <w:num w:numId="18">
    <w:abstractNumId w:val="10"/>
  </w:num>
  <w:num w:numId="19">
    <w:abstractNumId w:val="7"/>
  </w:num>
  <w:num w:numId="20">
    <w:abstractNumId w:val="15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7884"/>
    <w:rsid w:val="00052567"/>
    <w:rsid w:val="000B1D41"/>
    <w:rsid w:val="0011451E"/>
    <w:rsid w:val="00184F1C"/>
    <w:rsid w:val="001853D0"/>
    <w:rsid w:val="002201AC"/>
    <w:rsid w:val="0025374F"/>
    <w:rsid w:val="002670E6"/>
    <w:rsid w:val="002A7622"/>
    <w:rsid w:val="002C0E35"/>
    <w:rsid w:val="002C5080"/>
    <w:rsid w:val="002F7A05"/>
    <w:rsid w:val="00375DC6"/>
    <w:rsid w:val="003B6E7B"/>
    <w:rsid w:val="003C7089"/>
    <w:rsid w:val="003E6718"/>
    <w:rsid w:val="00431DDC"/>
    <w:rsid w:val="004721E8"/>
    <w:rsid w:val="00473CE8"/>
    <w:rsid w:val="0047401A"/>
    <w:rsid w:val="00493992"/>
    <w:rsid w:val="004A69C3"/>
    <w:rsid w:val="004D7B2E"/>
    <w:rsid w:val="004E4834"/>
    <w:rsid w:val="004F1C09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8668E"/>
    <w:rsid w:val="008B2E64"/>
    <w:rsid w:val="00924147"/>
    <w:rsid w:val="009434F7"/>
    <w:rsid w:val="00944962"/>
    <w:rsid w:val="00952433"/>
    <w:rsid w:val="00986D5D"/>
    <w:rsid w:val="009B20ED"/>
    <w:rsid w:val="009C691A"/>
    <w:rsid w:val="00A46F20"/>
    <w:rsid w:val="00A752AF"/>
    <w:rsid w:val="00A84A60"/>
    <w:rsid w:val="00A96C74"/>
    <w:rsid w:val="00AA6B21"/>
    <w:rsid w:val="00AC4DFF"/>
    <w:rsid w:val="00AD2B64"/>
    <w:rsid w:val="00AF2A90"/>
    <w:rsid w:val="00B676FE"/>
    <w:rsid w:val="00B8629A"/>
    <w:rsid w:val="00BD5A72"/>
    <w:rsid w:val="00BE6937"/>
    <w:rsid w:val="00C059E1"/>
    <w:rsid w:val="00C2147D"/>
    <w:rsid w:val="00C44FA7"/>
    <w:rsid w:val="00C5106E"/>
    <w:rsid w:val="00C73D6B"/>
    <w:rsid w:val="00CB7D4C"/>
    <w:rsid w:val="00CC0122"/>
    <w:rsid w:val="00CC0A3D"/>
    <w:rsid w:val="00D14785"/>
    <w:rsid w:val="00D45829"/>
    <w:rsid w:val="00D56DC4"/>
    <w:rsid w:val="00D62D77"/>
    <w:rsid w:val="00D71BCC"/>
    <w:rsid w:val="00D7563C"/>
    <w:rsid w:val="00DA0737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EE33FF"/>
    <w:rsid w:val="00EE6019"/>
    <w:rsid w:val="00EF160F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6085D-F761-4253-BC0F-DCC3B46C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2018-04-09T14:05:00Z</cp:lastPrinted>
  <dcterms:created xsi:type="dcterms:W3CDTF">2019-01-22T10:50:00Z</dcterms:created>
  <dcterms:modified xsi:type="dcterms:W3CDTF">2019-01-22T10:57:00Z</dcterms:modified>
</cp:coreProperties>
</file>