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Regulamin rekrutacji i udziału w projekcie</w:t>
        <w:br w:type="textWrapping"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„GÓRSKIE PRZYGODY”.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§1</w:t>
      </w:r>
    </w:p>
    <w:p w:rsidR="00000000" w:rsidDel="00000000" w:rsidP="00000000" w:rsidRDefault="00000000" w:rsidRPr="00000000" w14:paraId="00000003">
      <w:pPr>
        <w:widowControl w:val="0"/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DEFINICJE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Projekt - oznacza Projekt pn. „Górskie Przygody”– oferta realizacji zadania publicznego, o której mowa w art.14 ust. 1 / 2 ustawy z dnia 24 kwietnia 2003r. o działalności pożytku publicznego i o wolontariacie (DZ.U. Z 2018 R. POZ. 450, Z PÓŹN. ZM.) składana w 2024 roku. </w:t>
      </w:r>
      <w:r w:rsidDel="00000000" w:rsidR="00000000" w:rsidRPr="00000000">
        <w:rPr>
          <w:rFonts w:ascii="Arial" w:cs="Arial" w:eastAsia="Arial" w:hAnsi="Arial"/>
          <w:color w:val="050505"/>
          <w:sz w:val="24"/>
          <w:szCs w:val="24"/>
          <w:rtl w:val="0"/>
        </w:rPr>
        <w:t xml:space="preserve">Zadanie publiczne jest finansowane ze środków Państwowego Funduszu Rehabilitacji Osób Niepełnosprawnych otrzymanych od Urzędu Marszałkowskiego Województwa Dolnośląskiego.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Rodzaj zadania publicznego - Organizowanie dla OzN, na terenie wzgórz i gór Dolnego Śląska, regionalnych imprez turystycznych i rekreacyjnych oraz wpisujących się w inicjatywę “ROK 2024 ROKIEM GÓR OTWARTYCH DLA WSZYSTKICH”.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Organizator – Fundacja Imago, ul. Hallera 123, 53-201 Wrocław.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Okres realizacji projektu: od 01.06.2024r. do 31.12.2024r.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before="0" w:line="360" w:lineRule="auto"/>
        <w:ind w:left="426" w:right="-142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Biuro projektu – Fundacja Imago, ul. Hallera 123, 53-201 Wrocław.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-17" w:righ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§2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INFORMACJE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Niniejszy regulamin określa zasady uczestnictwa w projekcie pn. “Górskie Przygody”.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Głównym celem projektu jest zwiększenie aktywności turystycznej 40 osób z niepełnosprawnościami zamieszkującymi teren Dolnego Śląska z wykorzystaniem walorów turystycznych regionu oraz atrakcyjnych przyrodniczo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gór i wzgórz Dolnego Śląska</w:t>
      </w: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 do końca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Działania projektu obejmują: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 Zakup sprzętu górskiego: wózek trekkingowy (2 szt.), zestaw narciarsko-trekkingowy dla wózka oraz śpiwór zimowy do wózka.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 Pięciu jednodniowych imprez turystycznych dla osób z niepełnosprawnościami, sierpień-grudzień 2024r.</w:t>
      </w:r>
    </w:p>
    <w:p w:rsidR="00000000" w:rsidDel="00000000" w:rsidP="00000000" w:rsidRDefault="00000000" w:rsidRPr="00000000" w14:paraId="00000011">
      <w:pPr>
        <w:tabs>
          <w:tab w:val="center" w:leader="none" w:pos="4536"/>
          <w:tab w:val="left" w:leader="none" w:pos="6048"/>
        </w:tabs>
        <w:spacing w:after="0" w:before="0" w:line="360" w:lineRule="auto"/>
        <w:ind w:left="-17" w:firstLine="1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center" w:leader="none" w:pos="4536"/>
          <w:tab w:val="left" w:leader="none" w:pos="6048"/>
        </w:tabs>
        <w:spacing w:after="0" w:before="0" w:line="360" w:lineRule="auto"/>
        <w:ind w:left="-17" w:firstLine="1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13">
      <w:pPr>
        <w:tabs>
          <w:tab w:val="center" w:leader="none" w:pos="4536"/>
          <w:tab w:val="left" w:leader="none" w:pos="6048"/>
        </w:tabs>
        <w:spacing w:after="0" w:before="0" w:line="360" w:lineRule="auto"/>
        <w:ind w:left="-17" w:firstLine="1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IMPREZY TURYSTYCZNE - WYCIECZKI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- grupa docelowa</w:t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Osoby o szczególnych potrzebach - 10 osób/wycieczkę, łącznie 40 osób - osoby z niepełnosprawnością intelektualną, sensoryczną, fizyczną (głównie w stopniu umiarkowanym i znacznym, ale też w stopniu lekkim) /zaburzeniami rozwojowymi (tj. spektrum autyzmu, zespół Aspergera, zespół Downa itp.), zarówno kobiet jak i mężczyzn, niezależnie od </w:t>
      </w: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wieku, zamieszkujący Dolny Śląsk.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Rekrutacja na wycieczki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zainteresowane udziałem w wycieczkach powinny wypełnić Formularz rekrutacyjny na daną wycieczkę, w okresie trwania rekrutacji – termin rekrutacji i link do formularza dostępny jest na stronie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www.fundacjaimago.pl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zakładka PROJEKTY AKTUALNE, 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Górskie Przygody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udziału: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Spełnienie warunków przynależności do grupy docelowej tj.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 niepełnosprawnością / zaburzeniami rozwojowymi (weryfikacja na podstawie orzeczenia o niepełnosprawności lub innego równoważnego dokumentu),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Zamieszkanie na terenie Dolnego Śląska (oświadczenie).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Złożenie poprawnie wypełnionego formularza rekrutacyjnego w terminie rekrutacji.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Kompletne i poprawne formularze zgłoszeń na daną wycieczkę wprowadzane będą wg daty ich wpływu do rejestru utworzonego na potrzeby projektu, z zastrzeżeniem pkt. 2.4. Na tej podstawie będzie tworzona lista uczestników. Osoby, które nie zakwalifikują się do listy podstawowej będą umieszczane na liście rezerwowej, o czym uczestnicy będą poinformowani w odrębnej korespondencji mailowej lub telefonicznie.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może zgłosić się do udziału w więcej niż jednej wycieczce, jednakże w takiej sytuacji pierwszeństwo udziału będą miały osoby, które wcześniej nie brały udziału w żadnym wyjeździe w projekcie lub brały już udział w projekcie mniejszą liczbę razy.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niezrekrutowania wymaganej liczby uczestników termin rekrutacji może zostać wydłużony.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Rekrutacja do projektu odbywa się z uwzględnieniem zasady równości szans kobiet i mężczyzn i niedyskryminacji.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Osoby niepełnoletnie i lub nieposiadające pełni praw mogą wziąć udział w wycieczce wyłącznie na podstawie pisemnej zgody rodzica/opiekuna prawnego.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Cel, termin, miejsce, program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zadania jest propagowanie aktywnej turystyki kwalifikowanej oraz społecznej,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walorów turystycznych wzgórz i gór Dolnego Śląska oraz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spędzania czasu wolnego w naturze wśród osób z niepełnosprawnością oraz zwiększenie dostępności do różnego rodzaju aktywności outdoorowych w górach dla tej grupy odbiorców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zadania Organizator przeprowadzi 5 jednodniowych imprez turystycznych skierowanych do osób o szczególnych potrzebach. Imprezy realizowane będą na terenie gór i wzgórz Dolnego Śląska w atrakcyjnych przyrodniczo miejscach i oparte będą o turystykę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kwalifikowaną i społeczną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 tym: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Wyjazd rowerowy - Góry Izerskie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VIII.2024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Wyjazd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wspinaczkowy - Karkonosze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Wyjazd trekkingowy - Karkonosze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Wyjazd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zimowy na rakiety śnieżne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Góry Bystrzyckie -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Wyjazd na skitoury Masyw Śnieżnika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realizacji poszczególnych wyjazdów może zmienić się w zależności od warunków pogodowych oraz dostępności sprzętów.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nt. dokładnych terminów, miejsc, godzin i szczegółowego programu udostępnione zostaną przed danym wyjazdem na stronie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www.fundacjaimago.pl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wyjazd poprzedzony zostanie spotkaniem organizacyjnym w formule online (informacje co ubrać, jak spakować plecak, co ze sobą zabrać).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dodatkowe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uzyskaniu informacji od Organizatora o kwalifikacji do udziału w wycieczce, Uczestnik zobowiązuje się wnieść opłatę za udział w kwocie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,00 zł za osobę (słownie: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sześćdziesiąt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złotych) 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nr konta Fundacji, mBank S.A.: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81 1140 0000 2115 6200 1040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tytułem: opłata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udział w wycieczce*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Wyjazd rowerowy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Wyjazd Wspinaczkowy/  Wyjazd trekkingowy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Wyjazd zimowy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Wyjazd na skitoury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(*prosimy wybrać odpowiedni wyjazd), imię i nazwisko uczestnika.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ma prawo do bezpłatnej rezygnacji z udziału w wycieczce pod warunkiem powiadomienia Organizatora drogą mailową na adres centrumbaza@fundacjaimago.pl, w okresie nie krótszym niż 3 dni przed wycieczką. Po upływie tego terminu płatność nie podlega zwrotowi.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wyjazdu Organizator zapewnia: ubezpieczenie NNW, opiekunów, wolontariuszy, instruktorów aktywności outdoorowych lub przewodników, niezbędny sprzęt do uprawiania danej aktywności, wyżywienie (obiad w schronisku/ restauracji lub w formie ogniska), dojazd busem, lub komunikacją publiczną z Wrocławia i powrót do miejsca zbiórki (możliwość dojazdu we własnym zakresie).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zobowiązuje się: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Zapoznać się z zasadami bezpieczeństwa na wycieczce przekazanymi przez organizatora.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Stosować się do zaleceń i uwag organizatora, kadry instruktorskiej w trakcie trwania wycieczki.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spożywać alkoholu i innych środków odurzających w trakcie trwania wycieczki.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powierzony sprzęt turystyczny.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Wziąć udział w badaniu ankietowym po wyjeździe.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ma prawo wykluczyć z udziału w projekcie uczestnika, który nie stosuje się do poleceń trenera/instruktora, lub w inny sposób łamie postanowienia regulaminu.</w:t>
      </w:r>
    </w:p>
    <w:p w:rsidR="00000000" w:rsidDel="00000000" w:rsidP="00000000" w:rsidRDefault="00000000" w:rsidRPr="00000000" w14:paraId="0000003A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5</w:t>
      </w:r>
    </w:p>
    <w:p w:rsidR="00000000" w:rsidDel="00000000" w:rsidP="00000000" w:rsidRDefault="00000000" w:rsidRPr="00000000" w14:paraId="0000003B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POSTANOWIENIA KOŃCOWE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Regulamin wchodzi w życie z dniem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01.06.2024.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Realizator zastrzega sobie prawo zmiany niniejszego Regulaminu.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Uczestnik projektu pisemnie potwierdza zapoznanie się z Regulaminem.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Regulamin projektu jest dostępny w Biurze Projektu i na stronie </w:t>
      </w:r>
      <w:hyperlink r:id="rId11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single"/>
            <w:rtl w:val="0"/>
          </w:rPr>
          <w:t xml:space="preserve">www.fundacjaimago.pl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560" w:top="2144" w:left="1417" w:right="1417" w:header="284" w:footer="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Times New Roman"/>
  <w:font w:name="Georgia"/>
  <w:font w:name="Arial"/>
  <w:font w:name="Courier New"/>
  <w:font w:name="Verdana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58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60410" cy="1257300"/>
          <wp:effectExtent b="0" l="0" r="0" t="0"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125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2795905</wp:posOffset>
              </wp:positionH>
              <wp:positionV relativeFrom="paragraph">
                <wp:posOffset>215900</wp:posOffset>
              </wp:positionV>
              <wp:extent cx="2148840" cy="61722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61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Zawartoramki"/>
                            <w:spacing w:after="200" w:before="0"/>
                            <w:rPr/>
                          </w:pPr>
                          <w:r w:rsidDel="00000000" w:rsidR="00000000" w:rsidRPr="00000000">
                            <w:rPr/>
                            <w:drawing>
                              <wp:inline distB="0" distT="0" distL="0" distR="0">
                                <wp:extent cx="1956435" cy="458470"/>
                                <wp:effectExtent b="0" l="0" r="0" t="0"/>
                                <wp:docPr descr="Obraz zawierający tekst, Czcionka, biały, Grafika&#10;&#10;Opis wygenerowany automatycznie" id="3" name="Obraz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Obraz zawierający tekst, Czcionka, biały, Grafika&#10;&#10;Opis wygenerowany automatycznie" id="3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6435" cy="458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2795905</wp:posOffset>
              </wp:positionH>
              <wp:positionV relativeFrom="paragraph">
                <wp:posOffset>215900</wp:posOffset>
              </wp:positionV>
              <wp:extent cx="2148840" cy="617220"/>
              <wp:effectExtent b="0" l="0" r="0" t="0"/>
              <wp:wrapNone/>
              <wp:docPr id="11" name="image5.jpg"/>
              <a:graphic>
                <a:graphicData uri="http://schemas.openxmlformats.org/drawingml/2006/picture">
                  <pic:pic>
                    <pic:nvPicPr>
                      <pic:cNvPr id="0" name="image5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8840" cy="617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600075</wp:posOffset>
              </wp:positionH>
              <wp:positionV relativeFrom="paragraph">
                <wp:posOffset>-47624</wp:posOffset>
              </wp:positionV>
              <wp:extent cx="2133600" cy="98298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98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Zawartoramki"/>
                            <w:spacing w:after="200" w:before="0"/>
                            <w:rPr/>
                          </w:pPr>
                          <w:r w:rsidDel="00000000" w:rsidR="00000000" w:rsidRPr="00000000">
                            <w:rPr/>
                            <w:drawing>
                              <wp:inline distB="0" distT="0" distL="0" distR="0">
                                <wp:extent cx="1905000" cy="952500"/>
                                <wp:effectExtent b="0" l="0" r="0" t="0"/>
                                <wp:docPr descr="Obraz zawierający design&#10;&#10;Opis wygenerowany automatycznie przy niskim poziomie pewności" id="7" name="Obraz 2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Obraz zawierający design&#10;&#10;Opis wygenerowany automatycznie przy niskim poziomie pewności" id="7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952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600075</wp:posOffset>
              </wp:positionH>
              <wp:positionV relativeFrom="paragraph">
                <wp:posOffset>-47624</wp:posOffset>
              </wp:positionV>
              <wp:extent cx="2133600" cy="98298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982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888" w:hanging="528"/>
      </w:pPr>
      <w:rPr>
        <w:rFonts w:ascii="Arial" w:cs="Arial" w:eastAsia="Arial" w:hAnsi="Arial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080" w:hanging="72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08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)"/>
      <w:lvlJc w:val="left"/>
      <w:pPr>
        <w:ind w:left="3600" w:hanging="360"/>
      </w:pPr>
      <w:rPr/>
    </w:lvl>
    <w:lvl w:ilvl="5">
      <w:start w:val="0"/>
      <w:numFmt w:val="bullet"/>
      <w:lvlText w:val="-"/>
      <w:lvlJc w:val="left"/>
      <w:pPr>
        <w:ind w:left="4500" w:hanging="360"/>
      </w:pPr>
      <w:rPr>
        <w:rFonts w:ascii="Verdana" w:cs="Verdana" w:eastAsia="Verdana" w:hAnsi="Verdana"/>
      </w:rPr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644" w:hanging="359.9999999999999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146" w:hanging="360"/>
      </w:pPr>
      <w:rPr>
        <w:rFonts w:ascii="Cambria" w:cs="Cambria" w:eastAsia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before="5" w:line="192" w:lineRule="auto"/>
      <w:ind w:left="360" w:right="14" w:firstLine="0"/>
    </w:pPr>
    <w:rPr>
      <w:rFonts w:ascii="Times New Roman" w:cs="Times New Roman" w:eastAsia="Times New Roman" w:hAnsi="Times New Roman"/>
      <w:i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5519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pl-PL"/>
    </w:rPr>
  </w:style>
  <w:style w:type="paragraph" w:styleId="Nagwek1">
    <w:name w:val="Heading 1"/>
    <w:basedOn w:val="Normal"/>
    <w:next w:val="Normal"/>
    <w:link w:val="Nagwek1Znak"/>
    <w:uiPriority w:val="9"/>
    <w:qFormat w:val="1"/>
    <w:rsid w:val="007B43F2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2"/>
      <w:sz w:val="32"/>
      <w:szCs w:val="32"/>
    </w:rPr>
  </w:style>
  <w:style w:type="paragraph" w:styleId="Nagwek2">
    <w:name w:val="Heading 2"/>
    <w:basedOn w:val="Normal"/>
    <w:next w:val="Normal"/>
    <w:link w:val="Nagwek2Znak"/>
    <w:qFormat w:val="1"/>
    <w:rsid w:val="00B852AD"/>
    <w:pPr>
      <w:keepNext w:val="1"/>
      <w:widowControl w:val="0"/>
      <w:spacing w:after="0" w:before="5" w:line="192" w:lineRule="exact"/>
      <w:ind w:left="360" w:right="14" w:hanging="0"/>
      <w:outlineLvl w:val="1"/>
    </w:pPr>
    <w:rPr>
      <w:rFonts w:ascii="Times New Roman" w:eastAsia="Arial Unicode MS" w:hAnsi="Times New Roman"/>
      <w:bCs w:val="1"/>
      <w:i w:val="1"/>
      <w:color w:val="000000"/>
      <w:spacing w:val="1"/>
      <w:kern w:val="2"/>
      <w:sz w:val="24"/>
      <w:szCs w:val="18"/>
      <w:lang w:eastAsia="ar-SA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uiPriority w:val="99"/>
    <w:qFormat w:val="1"/>
    <w:rsid w:val="00914FCE"/>
    <w:rPr/>
  </w:style>
  <w:style w:type="character" w:styleId="StopkaZnak" w:customStyle="1">
    <w:name w:val="Stopka Znak"/>
    <w:basedOn w:val="DefaultParagraphFont"/>
    <w:uiPriority w:val="99"/>
    <w:qFormat w:val="1"/>
    <w:rsid w:val="00914FCE"/>
    <w:rPr/>
  </w:style>
  <w:style w:type="character" w:styleId="TekstdymkaZnak" w:customStyle="1">
    <w:name w:val="Tekst dymka Znak"/>
    <w:basedOn w:val="DefaultParagraphFont"/>
    <w:link w:val="BalloonText"/>
    <w:uiPriority w:val="99"/>
    <w:semiHidden w:val="1"/>
    <w:qFormat w:val="1"/>
    <w:rsid w:val="00914FCE"/>
    <w:rPr>
      <w:rFonts w:ascii="Tahoma" w:cs="Tahoma" w:hAnsi="Tahoma"/>
      <w:sz w:val="16"/>
      <w:szCs w:val="16"/>
    </w:rPr>
  </w:style>
  <w:style w:type="character" w:styleId="Czeinternetowe">
    <w:name w:val="Hyperlink"/>
    <w:basedOn w:val="DefaultParagraphFont"/>
    <w:uiPriority w:val="99"/>
    <w:unhideWhenUsed w:val="1"/>
    <w:rsid w:val="00914FCE"/>
    <w:rPr>
      <w:color w:val="0000ff"/>
      <w:u w:val="single"/>
    </w:rPr>
  </w:style>
  <w:style w:type="character" w:styleId="Xbe" w:customStyle="1">
    <w:name w:val="_xbe"/>
    <w:basedOn w:val="DefaultParagraphFont"/>
    <w:qFormat w:val="1"/>
    <w:rsid w:val="00B852AD"/>
    <w:rPr/>
  </w:style>
  <w:style w:type="character" w:styleId="Nagwek2Znak" w:customStyle="1">
    <w:name w:val="Nagłówek 2 Znak"/>
    <w:basedOn w:val="DefaultParagraphFont"/>
    <w:qFormat w:val="1"/>
    <w:rsid w:val="00B852AD"/>
    <w:rPr>
      <w:rFonts w:ascii="Times New Roman" w:eastAsia="Arial Unicode MS" w:hAnsi="Times New Roman"/>
      <w:bCs w:val="1"/>
      <w:i w:val="1"/>
      <w:color w:val="000000"/>
      <w:spacing w:val="1"/>
      <w:kern w:val="2"/>
      <w:sz w:val="24"/>
      <w:szCs w:val="18"/>
      <w:lang w:eastAsia="ar-SA"/>
    </w:rPr>
  </w:style>
  <w:style w:type="character" w:styleId="St" w:customStyle="1">
    <w:name w:val="st"/>
    <w:basedOn w:val="DefaultParagraphFont"/>
    <w:qFormat w:val="1"/>
    <w:rsid w:val="00B852AD"/>
    <w:rPr/>
  </w:style>
  <w:style w:type="character" w:styleId="Wyrnienie">
    <w:name w:val="Emphasis"/>
    <w:basedOn w:val="DefaultParagraphFont"/>
    <w:uiPriority w:val="20"/>
    <w:qFormat w:val="1"/>
    <w:rsid w:val="00B852AD"/>
    <w:rPr>
      <w:i w:val="1"/>
      <w:iCs w:val="1"/>
    </w:rPr>
  </w:style>
  <w:style w:type="character" w:styleId="Nagwek1Znak" w:customStyle="1">
    <w:name w:val="Nagłówek 1 Znak"/>
    <w:basedOn w:val="DefaultParagraphFont"/>
    <w:uiPriority w:val="9"/>
    <w:qFormat w:val="1"/>
    <w:rsid w:val="007B43F2"/>
    <w:rPr>
      <w:rFonts w:ascii="Cambria" w:cs="Times New Roman" w:eastAsia="Times New Roman" w:hAnsi="Cambria"/>
      <w:b w:val="1"/>
      <w:bCs w:val="1"/>
      <w:kern w:val="2"/>
      <w:sz w:val="32"/>
      <w:szCs w:val="32"/>
      <w:lang w:eastAsia="en-US"/>
    </w:rPr>
  </w:style>
  <w:style w:type="character" w:styleId="TekstprzypisudolnegoZnak" w:customStyle="1">
    <w:name w:val="Tekst przypisu dolnego Znak"/>
    <w:basedOn w:val="DefaultParagraphFont"/>
    <w:uiPriority w:val="99"/>
    <w:semiHidden w:val="1"/>
    <w:qFormat w:val="1"/>
    <w:rsid w:val="00F12ED0"/>
    <w:rPr>
      <w:rFonts w:ascii="Times New Roman" w:eastAsia="Times New Roman" w:hAnsi="Times New Roman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semiHidden w:val="1"/>
    <w:qFormat w:val="1"/>
    <w:rsid w:val="00F12ED0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 w:val="1"/>
    <w:locked w:val="1"/>
    <w:rsid w:val="004A53CF"/>
    <w:rPr>
      <w:rFonts w:ascii="Calibri" w:cs="Times New Roman" w:eastAsia="Calibri" w:hAnsi="Calibri"/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674AF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 w:val="1"/>
    <w:qFormat w:val="1"/>
    <w:rsid w:val="00674AF8"/>
    <w:rPr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 w:val="1"/>
    <w:qFormat w:val="1"/>
    <w:rsid w:val="00674AF8"/>
    <w:rPr>
      <w:b w:val="1"/>
      <w:bCs w:val="1"/>
      <w:lang w:eastAsia="en-US"/>
    </w:rPr>
  </w:style>
  <w:style w:type="character" w:styleId="Tlidtranslation" w:customStyle="1">
    <w:name w:val="tlid-translation"/>
    <w:basedOn w:val="DefaultParagraphFont"/>
    <w:qFormat w:val="1"/>
    <w:rsid w:val="00DE0B6B"/>
    <w:rPr/>
  </w:style>
  <w:style w:type="character" w:styleId="Domylnaczcionkaakapitu1" w:customStyle="1">
    <w:name w:val="Domyślna czcionka akapitu1"/>
    <w:qFormat w:val="1"/>
    <w:rsid w:val="00216AB5"/>
    <w:rPr/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CF75F5"/>
    <w:rPr>
      <w:color w:val="605e5c"/>
      <w:shd w:fill="e1dfdd" w:val="clear"/>
    </w:rPr>
  </w:style>
  <w:style w:type="character" w:styleId="Lrzxr" w:customStyle="1">
    <w:name w:val="lrzxr"/>
    <w:basedOn w:val="DefaultParagraphFont"/>
    <w:qFormat w:val="1"/>
    <w:rsid w:val="00442934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pPr>
      <w:suppressLineNumbers w:val="1"/>
    </w:pPr>
    <w:rPr>
      <w:rFonts w:cs="Arial"/>
    </w:rPr>
  </w:style>
  <w:style w:type="paragraph" w:styleId="Gwkaistopka" w:customStyle="1">
    <w:name w:val="Główka i stopka"/>
    <w:basedOn w:val="Normal"/>
    <w:qFormat w:val="1"/>
    <w:pPr/>
    <w:rPr/>
  </w:style>
  <w:style w:type="paragraph" w:styleId="Gwka">
    <w:name w:val="Header"/>
    <w:basedOn w:val="Normal"/>
    <w:next w:val="Tretekstu"/>
    <w:link w:val="NagwekZnak"/>
    <w:uiPriority w:val="99"/>
    <w:unhideWhenUsed w:val="1"/>
    <w:rsid w:val="00914FC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opka">
    <w:name w:val="Footer"/>
    <w:basedOn w:val="Normal"/>
    <w:link w:val="StopkaZnak"/>
    <w:uiPriority w:val="99"/>
    <w:unhideWhenUsed w:val="1"/>
    <w:rsid w:val="00914FC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BalloonText">
    <w:name w:val="Balloon Text"/>
    <w:basedOn w:val="Normal"/>
    <w:link w:val="TekstdymkaZnak"/>
    <w:uiPriority w:val="99"/>
    <w:semiHidden w:val="1"/>
    <w:unhideWhenUsed w:val="1"/>
    <w:qFormat w:val="1"/>
    <w:rsid w:val="00914FCE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 w:val="1"/>
    <w:rsid w:val="00F12ED0"/>
    <w:pPr>
      <w:widowControl w:val="0"/>
      <w:spacing w:after="0" w:before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1"/>
    <w:qFormat w:val="1"/>
    <w:rsid w:val="004A53CF"/>
    <w:pPr>
      <w:spacing w:after="200" w:before="0"/>
      <w:ind w:left="720" w:hanging="0"/>
      <w:contextualSpacing w:val="1"/>
    </w:pPr>
    <w:rPr/>
  </w:style>
  <w:style w:type="paragraph" w:styleId="Annotationtext">
    <w:name w:val="annotation text"/>
    <w:basedOn w:val="Normal"/>
    <w:link w:val="TekstkomentarzaZnak"/>
    <w:uiPriority w:val="99"/>
    <w:semiHidden w:val="1"/>
    <w:unhideWhenUsed w:val="1"/>
    <w:qFormat w:val="1"/>
    <w:rsid w:val="00674AF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 w:val="1"/>
    <w:unhideWhenUsed w:val="1"/>
    <w:qFormat w:val="1"/>
    <w:rsid w:val="00674AF8"/>
    <w:pPr/>
    <w:rPr>
      <w:b w:val="1"/>
      <w:bCs w:val="1"/>
    </w:rPr>
  </w:style>
  <w:style w:type="paragraph" w:styleId="Normalny1" w:customStyle="1">
    <w:name w:val="Normalny1"/>
    <w:qFormat w:val="1"/>
    <w:rsid w:val="00216AB5"/>
    <w:pPr>
      <w:widowControl w:val="1"/>
      <w:suppressAutoHyphens w:val="1"/>
      <w:bidi w:val="0"/>
      <w:spacing w:after="160" w:before="0" w:line="247" w:lineRule="auto"/>
      <w:jc w:val="left"/>
      <w:textAlignment w:val="baseline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en-US"/>
    </w:rPr>
  </w:style>
  <w:style w:type="paragraph" w:styleId="Default" w:customStyle="1">
    <w:name w:val="Default"/>
    <w:qFormat w:val="1"/>
    <w:rsid w:val="00061E9F"/>
    <w:pPr>
      <w:widowControl w:val="1"/>
      <w:suppressAutoHyphens w:val="1"/>
      <w:bidi w:val="0"/>
      <w:spacing w:after="0" w:before="0"/>
      <w:jc w:val="left"/>
    </w:pPr>
    <w:rPr>
      <w:rFonts w:ascii="Cambria" w:cs="Cambria" w:eastAsia="Calibri" w:hAnsi="Cambria" w:eastAsiaTheme="minorHAnsi"/>
      <w:color w:val="000000"/>
      <w:kern w:val="0"/>
      <w:sz w:val="24"/>
      <w:szCs w:val="24"/>
      <w:lang w:bidi="ar-SA"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292E73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bidi="he-IL" w:val="en-US"/>
    </w:rPr>
  </w:style>
  <w:style w:type="paragraph" w:styleId="Zawartoramki" w:customStyle="1">
    <w:name w:val="Zawartość ramki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59"/>
    <w:rsid w:val="008551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://www.fundacjaimago.pl/" TargetMode="External"/><Relationship Id="rId10" Type="http://schemas.openxmlformats.org/officeDocument/2006/relationships/hyperlink" Target="http://www.fundacjaimago.pl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://www.fundacjaimago.pl/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5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sSDtWUzcHAEWiwHEx3Q6XxzhQ==">CgMxLjA4AHIhMTg4TTRxZXozcVNWNm5iUkxsamtLR0RWSjQxZ1h1R0lk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2024-03-08T11:24:00Z</dcterms:created>
  <dc:creator>Użytkownik systemu Windows</dc:creator>
</cp:coreProperties>
</file>